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0091537E" w:rsidP="0091537E" w:rsidRDefault="0091537E" w14:paraId="2A9E9814" w14:textId="77777777">
      <w:pPr>
        <w:jc w:val="both"/>
        <w:divId w:val="1475177723"/>
      </w:pPr>
      <w:r>
        <w:rPr>
          <w:noProof/>
          <w:lang w:eastAsia="en-GB"/>
        </w:rPr>
        <mc:AlternateContent>
          <mc:Choice Requires="wps">
            <w:drawing>
              <wp:anchor distT="0" distB="0" distL="114300" distR="114300" simplePos="0" relativeHeight="251659264" behindDoc="0" locked="0" layoutInCell="1" allowOverlap="1" wp14:anchorId="213CFE3A" wp14:editId="3BF1AB12">
                <wp:simplePos x="0" y="0"/>
                <wp:positionH relativeFrom="margin">
                  <wp:align>left</wp:align>
                </wp:positionH>
                <wp:positionV relativeFrom="paragraph">
                  <wp:posOffset>1514475</wp:posOffset>
                </wp:positionV>
                <wp:extent cx="5724525" cy="3343275"/>
                <wp:effectExtent l="0" t="0" r="0" b="95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343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537E" w:rsidP="0091537E" w:rsidRDefault="0091537E" w14:paraId="5B067051" w14:textId="77777777">
                            <w:pPr>
                              <w:widowControl w:val="0"/>
                              <w:autoSpaceDE w:val="0"/>
                              <w:autoSpaceDN w:val="0"/>
                              <w:adjustRightInd w:val="0"/>
                              <w:spacing w:after="0"/>
                              <w:jc w:val="both"/>
                              <w:rPr>
                                <w:rFonts w:cs="Arial"/>
                                <w:b/>
                                <w:bCs/>
                                <w:color w:val="FFFFFF" w:themeColor="background1"/>
                                <w:sz w:val="32"/>
                                <w:szCs w:val="32"/>
                              </w:rPr>
                            </w:pPr>
                          </w:p>
                          <w:p w:rsidR="0091537E" w:rsidP="0091537E" w:rsidRDefault="0091537E" w14:paraId="210FA88C" w14:textId="77777777">
                            <w:pPr>
                              <w:widowControl w:val="0"/>
                              <w:autoSpaceDE w:val="0"/>
                              <w:autoSpaceDN w:val="0"/>
                              <w:adjustRightInd w:val="0"/>
                              <w:spacing w:after="0"/>
                              <w:jc w:val="both"/>
                              <w:rPr>
                                <w:rFonts w:cs="Arial"/>
                                <w:b/>
                                <w:bCs/>
                                <w:color w:val="FFFFFF" w:themeColor="background1"/>
                                <w:sz w:val="32"/>
                                <w:szCs w:val="32"/>
                              </w:rPr>
                            </w:pPr>
                          </w:p>
                          <w:p w:rsidRPr="008A2145" w:rsidR="0091537E" w:rsidP="0091537E" w:rsidRDefault="0091537E" w14:paraId="70C1C385" w14:textId="77777777">
                            <w:pPr>
                              <w:widowControl w:val="0"/>
                              <w:autoSpaceDE w:val="0"/>
                              <w:autoSpaceDN w:val="0"/>
                              <w:adjustRightInd w:val="0"/>
                              <w:spacing w:after="0"/>
                              <w:jc w:val="both"/>
                              <w:rPr>
                                <w:rFonts w:cs="Arial"/>
                                <w:b/>
                                <w:bCs/>
                                <w:color w:val="FF0000"/>
                                <w:sz w:val="32"/>
                                <w:szCs w:val="32"/>
                              </w:rPr>
                            </w:pPr>
                          </w:p>
                          <w:p w:rsidRPr="00261A11" w:rsidR="0091537E" w:rsidP="0091537E" w:rsidRDefault="0091537E" w14:paraId="5476BC27" w14:textId="0E948A62">
                            <w:pPr>
                              <w:widowControl w:val="0"/>
                              <w:autoSpaceDE w:val="0"/>
                              <w:autoSpaceDN w:val="0"/>
                              <w:adjustRightInd w:val="0"/>
                              <w:spacing w:after="0"/>
                              <w:jc w:val="both"/>
                              <w:rPr>
                                <w:rFonts w:cstheme="minorHAnsi"/>
                                <w:color w:val="808080" w:themeColor="background1" w:themeShade="80"/>
                                <w:sz w:val="32"/>
                                <w:szCs w:val="32"/>
                              </w:rPr>
                            </w:pPr>
                            <w:r w:rsidRPr="00261A11">
                              <w:rPr>
                                <w:rFonts w:cstheme="minorHAnsi"/>
                                <w:b/>
                                <w:bCs/>
                                <w:color w:val="808080" w:themeColor="background1" w:themeShade="80"/>
                                <w:sz w:val="32"/>
                                <w:szCs w:val="32"/>
                              </w:rPr>
                              <w:t>Invitation to Tender</w:t>
                            </w:r>
                          </w:p>
                          <w:p w:rsidRPr="00261A11" w:rsidR="0091537E" w:rsidP="0091537E" w:rsidRDefault="0091537E" w14:paraId="6A1D014D" w14:textId="77777777">
                            <w:pPr>
                              <w:widowControl w:val="0"/>
                              <w:autoSpaceDE w:val="0"/>
                              <w:autoSpaceDN w:val="0"/>
                              <w:adjustRightInd w:val="0"/>
                              <w:spacing w:after="0"/>
                              <w:jc w:val="both"/>
                              <w:rPr>
                                <w:rFonts w:cstheme="minorHAnsi"/>
                                <w:b/>
                                <w:bCs/>
                                <w:color w:val="808080" w:themeColor="background1" w:themeShade="80"/>
                                <w:sz w:val="32"/>
                                <w:szCs w:val="32"/>
                              </w:rPr>
                            </w:pPr>
                          </w:p>
                          <w:p w:rsidRPr="00261A11" w:rsidR="0091537E" w:rsidP="0091537E" w:rsidRDefault="0091537E" w14:paraId="75C7DEB5" w14:textId="77777777">
                            <w:pPr>
                              <w:widowControl w:val="0"/>
                              <w:autoSpaceDE w:val="0"/>
                              <w:autoSpaceDN w:val="0"/>
                              <w:adjustRightInd w:val="0"/>
                              <w:spacing w:after="0"/>
                              <w:jc w:val="both"/>
                              <w:rPr>
                                <w:rFonts w:cstheme="minorHAnsi"/>
                                <w:b/>
                                <w:bCs/>
                                <w:color w:val="808080" w:themeColor="background1" w:themeShade="80"/>
                                <w:sz w:val="32"/>
                                <w:szCs w:val="32"/>
                              </w:rPr>
                            </w:pPr>
                          </w:p>
                          <w:p w:rsidRPr="00261A11" w:rsidR="0091537E" w:rsidP="0091537E" w:rsidRDefault="0091537E" w14:paraId="0FB7A9A3" w14:textId="2FABC79B">
                            <w:pPr>
                              <w:widowControl w:val="0"/>
                              <w:autoSpaceDE w:val="0"/>
                              <w:autoSpaceDN w:val="0"/>
                              <w:adjustRightInd w:val="0"/>
                              <w:spacing w:after="0"/>
                              <w:jc w:val="both"/>
                              <w:rPr>
                                <w:rFonts w:cstheme="minorHAnsi"/>
                                <w:color w:val="808080" w:themeColor="background1" w:themeShade="80"/>
                                <w:sz w:val="32"/>
                                <w:szCs w:val="32"/>
                              </w:rPr>
                            </w:pPr>
                            <w:r w:rsidRPr="00261A11">
                              <w:rPr>
                                <w:rFonts w:cstheme="minorHAnsi"/>
                                <w:b/>
                                <w:bCs/>
                                <w:color w:val="808080" w:themeColor="background1" w:themeShade="80"/>
                                <w:sz w:val="32"/>
                                <w:szCs w:val="32"/>
                              </w:rPr>
                              <w:t>Volume 3</w:t>
                            </w:r>
                            <w:r>
                              <w:rPr>
                                <w:rFonts w:cstheme="minorHAnsi"/>
                                <w:b/>
                                <w:bCs/>
                                <w:color w:val="808080" w:themeColor="background1" w:themeShade="80"/>
                                <w:sz w:val="32"/>
                                <w:szCs w:val="32"/>
                              </w:rPr>
                              <w:t>a</w:t>
                            </w:r>
                            <w:r w:rsidRPr="00261A11">
                              <w:rPr>
                                <w:rFonts w:cstheme="minorHAnsi"/>
                                <w:b/>
                                <w:bCs/>
                                <w:color w:val="808080" w:themeColor="background1" w:themeShade="80"/>
                                <w:sz w:val="32"/>
                                <w:szCs w:val="32"/>
                              </w:rPr>
                              <w:t xml:space="preserve"> – </w:t>
                            </w:r>
                            <w:r>
                              <w:rPr>
                                <w:rFonts w:cstheme="minorHAnsi"/>
                                <w:b/>
                                <w:bCs/>
                                <w:color w:val="808080" w:themeColor="background1" w:themeShade="80"/>
                                <w:sz w:val="32"/>
                                <w:szCs w:val="32"/>
                              </w:rPr>
                              <w:t xml:space="preserve">Ad-hoc Works </w:t>
                            </w:r>
                            <w:r w:rsidRPr="00261A11">
                              <w:rPr>
                                <w:rFonts w:cstheme="minorHAnsi"/>
                                <w:b/>
                                <w:bCs/>
                                <w:color w:val="808080" w:themeColor="background1" w:themeShade="80"/>
                                <w:sz w:val="32"/>
                                <w:szCs w:val="32"/>
                              </w:rPr>
                              <w:t>Specification</w:t>
                            </w:r>
                          </w:p>
                          <w:p w:rsidRPr="00261A11" w:rsidR="0091537E" w:rsidP="0091537E" w:rsidRDefault="0091537E" w14:paraId="13F38AA4" w14:textId="77777777">
                            <w:pPr>
                              <w:widowControl w:val="0"/>
                              <w:autoSpaceDE w:val="0"/>
                              <w:autoSpaceDN w:val="0"/>
                              <w:adjustRightInd w:val="0"/>
                              <w:spacing w:after="0"/>
                              <w:jc w:val="both"/>
                              <w:rPr>
                                <w:rFonts w:cstheme="minorHAnsi"/>
                                <w:color w:val="808080" w:themeColor="background1" w:themeShade="80"/>
                                <w:sz w:val="28"/>
                                <w:szCs w:val="28"/>
                              </w:rPr>
                            </w:pPr>
                          </w:p>
                          <w:p w:rsidRPr="00261A11" w:rsidR="0091537E" w:rsidP="0091537E" w:rsidRDefault="0091537E" w14:paraId="011A6071" w14:textId="77777777">
                            <w:pPr>
                              <w:widowControl w:val="0"/>
                              <w:autoSpaceDE w:val="0"/>
                              <w:autoSpaceDN w:val="0"/>
                              <w:adjustRightInd w:val="0"/>
                              <w:spacing w:after="0"/>
                              <w:jc w:val="both"/>
                              <w:rPr>
                                <w:rFonts w:cstheme="minorHAnsi"/>
                                <w:color w:val="808080" w:themeColor="background1" w:themeShade="80"/>
                                <w:sz w:val="28"/>
                                <w:szCs w:val="28"/>
                              </w:rPr>
                            </w:pPr>
                          </w:p>
                          <w:p w:rsidRPr="00261A11" w:rsidR="0091537E" w:rsidP="0091537E" w:rsidRDefault="0091537E" w14:paraId="6BF27EA1" w14:textId="77777777">
                            <w:pPr>
                              <w:widowControl w:val="0"/>
                              <w:autoSpaceDE w:val="0"/>
                              <w:autoSpaceDN w:val="0"/>
                              <w:adjustRightInd w:val="0"/>
                              <w:spacing w:after="0"/>
                              <w:jc w:val="both"/>
                              <w:rPr>
                                <w:rFonts w:cstheme="minorHAnsi"/>
                                <w:color w:val="808080" w:themeColor="background1" w:themeShade="80"/>
                                <w:sz w:val="28"/>
                                <w:szCs w:val="28"/>
                              </w:rPr>
                            </w:pPr>
                            <w:r w:rsidRPr="00261A11">
                              <w:rPr>
                                <w:rFonts w:cstheme="minorHAnsi"/>
                                <w:color w:val="808080" w:themeColor="background1" w:themeShade="80"/>
                                <w:sz w:val="28"/>
                                <w:szCs w:val="28"/>
                              </w:rPr>
                              <w:t xml:space="preserve">in relation to a procurement for the provision of </w:t>
                            </w:r>
                            <w:r w:rsidRPr="00261A11">
                              <w:rPr>
                                <w:rFonts w:cstheme="minorHAnsi"/>
                                <w:b/>
                                <w:color w:val="808080" w:themeColor="background1" w:themeShade="80"/>
                                <w:sz w:val="28"/>
                                <w:szCs w:val="28"/>
                              </w:rPr>
                              <w:t xml:space="preserve">Grounds Maintenance Services </w:t>
                            </w:r>
                            <w:r w:rsidRPr="00261A11">
                              <w:rPr>
                                <w:rFonts w:cstheme="minorHAnsi"/>
                                <w:color w:val="808080" w:themeColor="background1" w:themeShade="80"/>
                                <w:sz w:val="28"/>
                                <w:szCs w:val="28"/>
                              </w:rPr>
                              <w:t xml:space="preserve">for Adra (Tai) </w:t>
                            </w:r>
                            <w:proofErr w:type="spellStart"/>
                            <w:r w:rsidRPr="00261A11">
                              <w:rPr>
                                <w:rFonts w:cstheme="minorHAnsi"/>
                                <w:color w:val="808080" w:themeColor="background1" w:themeShade="80"/>
                                <w:sz w:val="28"/>
                                <w:szCs w:val="28"/>
                              </w:rPr>
                              <w:t>Cyfyngedig</w:t>
                            </w:r>
                            <w:proofErr w:type="spellEnd"/>
                            <w:r w:rsidRPr="00261A11">
                              <w:rPr>
                                <w:rFonts w:cstheme="minorHAnsi"/>
                                <w:color w:val="808080" w:themeColor="background1" w:themeShade="80"/>
                                <w:sz w:val="28"/>
                                <w:szCs w:val="28"/>
                              </w:rPr>
                              <w:t xml:space="preserve"> </w:t>
                            </w:r>
                          </w:p>
                          <w:p w:rsidRPr="0028500E" w:rsidR="0091537E" w:rsidP="0091537E" w:rsidRDefault="0091537E" w14:paraId="50F0CD71" w14:textId="77777777">
                            <w:pPr>
                              <w:widowControl w:val="0"/>
                              <w:autoSpaceDE w:val="0"/>
                              <w:autoSpaceDN w:val="0"/>
                              <w:adjustRightInd w:val="0"/>
                              <w:spacing w:after="0"/>
                              <w:jc w:val="both"/>
                              <w:rPr>
                                <w:rFonts w:cs="Arial"/>
                                <w:color w:val="808080" w:themeColor="background1" w:themeShade="80"/>
                                <w:sz w:val="28"/>
                                <w:szCs w:val="28"/>
                              </w:rPr>
                            </w:pPr>
                          </w:p>
                          <w:p w:rsidRPr="00696A80" w:rsidR="0091537E" w:rsidP="0091537E" w:rsidRDefault="0091537E" w14:paraId="41063D18" w14:textId="77777777">
                            <w:pPr>
                              <w:widowControl w:val="0"/>
                              <w:autoSpaceDE w:val="0"/>
                              <w:autoSpaceDN w:val="0"/>
                              <w:adjustRightInd w:val="0"/>
                              <w:spacing w:after="0"/>
                              <w:jc w:val="both"/>
                              <w:rPr>
                                <w:rFonts w:cs="Arial"/>
                                <w:color w:val="808080" w:themeColor="background1" w:themeShade="80"/>
                                <w:sz w:val="28"/>
                                <w:szCs w:val="28"/>
                              </w:rPr>
                            </w:pPr>
                          </w:p>
                          <w:p w:rsidRPr="00011777" w:rsidR="0091537E" w:rsidP="0091537E" w:rsidRDefault="0091537E" w14:paraId="2762A1C7" w14:textId="77777777">
                            <w:pPr>
                              <w:rPr>
                                <w:b/>
                                <w:color w:val="FFFFFF" w:themeColor="background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213CFE3A">
                <v:stroke joinstyle="miter"/>
                <v:path gradientshapeok="t" o:connecttype="rect"/>
              </v:shapetype>
              <v:shape id="Text Box 4" style="position:absolute;left:0;text-align:left;margin-left:0;margin-top:119.25pt;width:450.75pt;height:263.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">
                <v:textbox>
                  <w:txbxContent>
                    <w:p w:rsidR="0091537E" w:rsidP="0091537E" w:rsidRDefault="0091537E" w14:paraId="5B067051" w14:textId="77777777">
                      <w:pPr>
                        <w:widowControl w:val="0"/>
                        <w:autoSpaceDE w:val="0"/>
                        <w:autoSpaceDN w:val="0"/>
                        <w:adjustRightInd w:val="0"/>
                        <w:spacing w:after="0"/>
                        <w:jc w:val="both"/>
                        <w:rPr>
                          <w:rFonts w:cs="Arial"/>
                          <w:b/>
                          <w:bCs/>
                          <w:color w:val="FFFFFF" w:themeColor="background1"/>
                          <w:sz w:val="32"/>
                          <w:szCs w:val="32"/>
                        </w:rPr>
                      </w:pPr>
                    </w:p>
                    <w:p w:rsidR="0091537E" w:rsidP="0091537E" w:rsidRDefault="0091537E" w14:paraId="210FA88C" w14:textId="77777777">
                      <w:pPr>
                        <w:widowControl w:val="0"/>
                        <w:autoSpaceDE w:val="0"/>
                        <w:autoSpaceDN w:val="0"/>
                        <w:adjustRightInd w:val="0"/>
                        <w:spacing w:after="0"/>
                        <w:jc w:val="both"/>
                        <w:rPr>
                          <w:rFonts w:cs="Arial"/>
                          <w:b/>
                          <w:bCs/>
                          <w:color w:val="FFFFFF" w:themeColor="background1"/>
                          <w:sz w:val="32"/>
                          <w:szCs w:val="32"/>
                        </w:rPr>
                      </w:pPr>
                    </w:p>
                    <w:p w:rsidRPr="008A2145" w:rsidR="0091537E" w:rsidP="0091537E" w:rsidRDefault="0091537E" w14:paraId="70C1C385" w14:textId="77777777">
                      <w:pPr>
                        <w:widowControl w:val="0"/>
                        <w:autoSpaceDE w:val="0"/>
                        <w:autoSpaceDN w:val="0"/>
                        <w:adjustRightInd w:val="0"/>
                        <w:spacing w:after="0"/>
                        <w:jc w:val="both"/>
                        <w:rPr>
                          <w:rFonts w:cs="Arial"/>
                          <w:b/>
                          <w:bCs/>
                          <w:color w:val="FF0000"/>
                          <w:sz w:val="32"/>
                          <w:szCs w:val="32"/>
                        </w:rPr>
                      </w:pPr>
                    </w:p>
                    <w:p w:rsidRPr="00261A11" w:rsidR="0091537E" w:rsidP="0091537E" w:rsidRDefault="0091537E" w14:paraId="5476BC27" w14:textId="0E948A62">
                      <w:pPr>
                        <w:widowControl w:val="0"/>
                        <w:autoSpaceDE w:val="0"/>
                        <w:autoSpaceDN w:val="0"/>
                        <w:adjustRightInd w:val="0"/>
                        <w:spacing w:after="0"/>
                        <w:jc w:val="both"/>
                        <w:rPr>
                          <w:rFonts w:cstheme="minorHAnsi"/>
                          <w:color w:val="808080" w:themeColor="background1" w:themeShade="80"/>
                          <w:sz w:val="32"/>
                          <w:szCs w:val="32"/>
                        </w:rPr>
                      </w:pPr>
                      <w:r w:rsidRPr="00261A11">
                        <w:rPr>
                          <w:rFonts w:cstheme="minorHAnsi"/>
                          <w:b/>
                          <w:bCs/>
                          <w:color w:val="808080" w:themeColor="background1" w:themeShade="80"/>
                          <w:sz w:val="32"/>
                          <w:szCs w:val="32"/>
                        </w:rPr>
                        <w:t>Invitation to Tender</w:t>
                      </w:r>
                    </w:p>
                    <w:p w:rsidRPr="00261A11" w:rsidR="0091537E" w:rsidP="0091537E" w:rsidRDefault="0091537E" w14:paraId="6A1D014D" w14:textId="77777777">
                      <w:pPr>
                        <w:widowControl w:val="0"/>
                        <w:autoSpaceDE w:val="0"/>
                        <w:autoSpaceDN w:val="0"/>
                        <w:adjustRightInd w:val="0"/>
                        <w:spacing w:after="0"/>
                        <w:jc w:val="both"/>
                        <w:rPr>
                          <w:rFonts w:cstheme="minorHAnsi"/>
                          <w:b/>
                          <w:bCs/>
                          <w:color w:val="808080" w:themeColor="background1" w:themeShade="80"/>
                          <w:sz w:val="32"/>
                          <w:szCs w:val="32"/>
                        </w:rPr>
                      </w:pPr>
                    </w:p>
                    <w:p w:rsidRPr="00261A11" w:rsidR="0091537E" w:rsidP="0091537E" w:rsidRDefault="0091537E" w14:paraId="75C7DEB5" w14:textId="77777777">
                      <w:pPr>
                        <w:widowControl w:val="0"/>
                        <w:autoSpaceDE w:val="0"/>
                        <w:autoSpaceDN w:val="0"/>
                        <w:adjustRightInd w:val="0"/>
                        <w:spacing w:after="0"/>
                        <w:jc w:val="both"/>
                        <w:rPr>
                          <w:rFonts w:cstheme="minorHAnsi"/>
                          <w:b/>
                          <w:bCs/>
                          <w:color w:val="808080" w:themeColor="background1" w:themeShade="80"/>
                          <w:sz w:val="32"/>
                          <w:szCs w:val="32"/>
                        </w:rPr>
                      </w:pPr>
                    </w:p>
                    <w:p w:rsidRPr="00261A11" w:rsidR="0091537E" w:rsidP="0091537E" w:rsidRDefault="0091537E" w14:paraId="0FB7A9A3" w14:textId="2FABC79B">
                      <w:pPr>
                        <w:widowControl w:val="0"/>
                        <w:autoSpaceDE w:val="0"/>
                        <w:autoSpaceDN w:val="0"/>
                        <w:adjustRightInd w:val="0"/>
                        <w:spacing w:after="0"/>
                        <w:jc w:val="both"/>
                        <w:rPr>
                          <w:rFonts w:cstheme="minorHAnsi"/>
                          <w:color w:val="808080" w:themeColor="background1" w:themeShade="80"/>
                          <w:sz w:val="32"/>
                          <w:szCs w:val="32"/>
                        </w:rPr>
                      </w:pPr>
                      <w:r w:rsidRPr="00261A11">
                        <w:rPr>
                          <w:rFonts w:cstheme="minorHAnsi"/>
                          <w:b/>
                          <w:bCs/>
                          <w:color w:val="808080" w:themeColor="background1" w:themeShade="80"/>
                          <w:sz w:val="32"/>
                          <w:szCs w:val="32"/>
                        </w:rPr>
                        <w:t>Volume 3</w:t>
                      </w:r>
                      <w:r>
                        <w:rPr>
                          <w:rFonts w:cstheme="minorHAnsi"/>
                          <w:b/>
                          <w:bCs/>
                          <w:color w:val="808080" w:themeColor="background1" w:themeShade="80"/>
                          <w:sz w:val="32"/>
                          <w:szCs w:val="32"/>
                        </w:rPr>
                        <w:t>a</w:t>
                      </w:r>
                      <w:r w:rsidRPr="00261A11">
                        <w:rPr>
                          <w:rFonts w:cstheme="minorHAnsi"/>
                          <w:b/>
                          <w:bCs/>
                          <w:color w:val="808080" w:themeColor="background1" w:themeShade="80"/>
                          <w:sz w:val="32"/>
                          <w:szCs w:val="32"/>
                        </w:rPr>
                        <w:t xml:space="preserve"> – </w:t>
                      </w:r>
                      <w:r>
                        <w:rPr>
                          <w:rFonts w:cstheme="minorHAnsi"/>
                          <w:b/>
                          <w:bCs/>
                          <w:color w:val="808080" w:themeColor="background1" w:themeShade="80"/>
                          <w:sz w:val="32"/>
                          <w:szCs w:val="32"/>
                        </w:rPr>
                        <w:t xml:space="preserve">Ad-hoc Works </w:t>
                      </w:r>
                      <w:r w:rsidRPr="00261A11">
                        <w:rPr>
                          <w:rFonts w:cstheme="minorHAnsi"/>
                          <w:b/>
                          <w:bCs/>
                          <w:color w:val="808080" w:themeColor="background1" w:themeShade="80"/>
                          <w:sz w:val="32"/>
                          <w:szCs w:val="32"/>
                        </w:rPr>
                        <w:t>Specification</w:t>
                      </w:r>
                    </w:p>
                    <w:p w:rsidRPr="00261A11" w:rsidR="0091537E" w:rsidP="0091537E" w:rsidRDefault="0091537E" w14:paraId="13F38AA4" w14:textId="77777777">
                      <w:pPr>
                        <w:widowControl w:val="0"/>
                        <w:autoSpaceDE w:val="0"/>
                        <w:autoSpaceDN w:val="0"/>
                        <w:adjustRightInd w:val="0"/>
                        <w:spacing w:after="0"/>
                        <w:jc w:val="both"/>
                        <w:rPr>
                          <w:rFonts w:cstheme="minorHAnsi"/>
                          <w:color w:val="808080" w:themeColor="background1" w:themeShade="80"/>
                          <w:sz w:val="28"/>
                          <w:szCs w:val="28"/>
                        </w:rPr>
                      </w:pPr>
                    </w:p>
                    <w:p w:rsidRPr="00261A11" w:rsidR="0091537E" w:rsidP="0091537E" w:rsidRDefault="0091537E" w14:paraId="011A6071" w14:textId="77777777">
                      <w:pPr>
                        <w:widowControl w:val="0"/>
                        <w:autoSpaceDE w:val="0"/>
                        <w:autoSpaceDN w:val="0"/>
                        <w:adjustRightInd w:val="0"/>
                        <w:spacing w:after="0"/>
                        <w:jc w:val="both"/>
                        <w:rPr>
                          <w:rFonts w:cstheme="minorHAnsi"/>
                          <w:color w:val="808080" w:themeColor="background1" w:themeShade="80"/>
                          <w:sz w:val="28"/>
                          <w:szCs w:val="28"/>
                        </w:rPr>
                      </w:pPr>
                    </w:p>
                    <w:p w:rsidRPr="00261A11" w:rsidR="0091537E" w:rsidP="0091537E" w:rsidRDefault="0091537E" w14:paraId="6BF27EA1" w14:textId="77777777">
                      <w:pPr>
                        <w:widowControl w:val="0"/>
                        <w:autoSpaceDE w:val="0"/>
                        <w:autoSpaceDN w:val="0"/>
                        <w:adjustRightInd w:val="0"/>
                        <w:spacing w:after="0"/>
                        <w:jc w:val="both"/>
                        <w:rPr>
                          <w:rFonts w:cstheme="minorHAnsi"/>
                          <w:color w:val="808080" w:themeColor="background1" w:themeShade="80"/>
                          <w:sz w:val="28"/>
                          <w:szCs w:val="28"/>
                        </w:rPr>
                      </w:pPr>
                      <w:r w:rsidRPr="00261A11">
                        <w:rPr>
                          <w:rFonts w:cstheme="minorHAnsi"/>
                          <w:color w:val="808080" w:themeColor="background1" w:themeShade="80"/>
                          <w:sz w:val="28"/>
                          <w:szCs w:val="28"/>
                        </w:rPr>
                        <w:t xml:space="preserve">in relation to a procurement for the provision of </w:t>
                      </w:r>
                      <w:r w:rsidRPr="00261A11">
                        <w:rPr>
                          <w:rFonts w:cstheme="minorHAnsi"/>
                          <w:b/>
                          <w:color w:val="808080" w:themeColor="background1" w:themeShade="80"/>
                          <w:sz w:val="28"/>
                          <w:szCs w:val="28"/>
                        </w:rPr>
                        <w:t xml:space="preserve">Grounds Maintenance Services </w:t>
                      </w:r>
                      <w:r w:rsidRPr="00261A11">
                        <w:rPr>
                          <w:rFonts w:cstheme="minorHAnsi"/>
                          <w:color w:val="808080" w:themeColor="background1" w:themeShade="80"/>
                          <w:sz w:val="28"/>
                          <w:szCs w:val="28"/>
                        </w:rPr>
                        <w:t xml:space="preserve">for Adra (Tai) </w:t>
                      </w:r>
                      <w:proofErr w:type="spellStart"/>
                      <w:r w:rsidRPr="00261A11">
                        <w:rPr>
                          <w:rFonts w:cstheme="minorHAnsi"/>
                          <w:color w:val="808080" w:themeColor="background1" w:themeShade="80"/>
                          <w:sz w:val="28"/>
                          <w:szCs w:val="28"/>
                        </w:rPr>
                        <w:t>Cyfyngedig</w:t>
                      </w:r>
                      <w:proofErr w:type="spellEnd"/>
                      <w:r w:rsidRPr="00261A11">
                        <w:rPr>
                          <w:rFonts w:cstheme="minorHAnsi"/>
                          <w:color w:val="808080" w:themeColor="background1" w:themeShade="80"/>
                          <w:sz w:val="28"/>
                          <w:szCs w:val="28"/>
                        </w:rPr>
                        <w:t xml:space="preserve"> </w:t>
                      </w:r>
                    </w:p>
                    <w:p w:rsidRPr="0028500E" w:rsidR="0091537E" w:rsidP="0091537E" w:rsidRDefault="0091537E" w14:paraId="50F0CD71" w14:textId="77777777">
                      <w:pPr>
                        <w:widowControl w:val="0"/>
                        <w:autoSpaceDE w:val="0"/>
                        <w:autoSpaceDN w:val="0"/>
                        <w:adjustRightInd w:val="0"/>
                        <w:spacing w:after="0"/>
                        <w:jc w:val="both"/>
                        <w:rPr>
                          <w:rFonts w:cs="Arial"/>
                          <w:color w:val="808080" w:themeColor="background1" w:themeShade="80"/>
                          <w:sz w:val="28"/>
                          <w:szCs w:val="28"/>
                        </w:rPr>
                      </w:pPr>
                    </w:p>
                    <w:p w:rsidRPr="00696A80" w:rsidR="0091537E" w:rsidP="0091537E" w:rsidRDefault="0091537E" w14:paraId="41063D18" w14:textId="77777777">
                      <w:pPr>
                        <w:widowControl w:val="0"/>
                        <w:autoSpaceDE w:val="0"/>
                        <w:autoSpaceDN w:val="0"/>
                        <w:adjustRightInd w:val="0"/>
                        <w:spacing w:after="0"/>
                        <w:jc w:val="both"/>
                        <w:rPr>
                          <w:rFonts w:cs="Arial"/>
                          <w:color w:val="808080" w:themeColor="background1" w:themeShade="80"/>
                          <w:sz w:val="28"/>
                          <w:szCs w:val="28"/>
                        </w:rPr>
                      </w:pPr>
                    </w:p>
                    <w:p w:rsidRPr="00011777" w:rsidR="0091537E" w:rsidP="0091537E" w:rsidRDefault="0091537E" w14:paraId="2762A1C7" w14:textId="77777777">
                      <w:pPr>
                        <w:rPr>
                          <w:b/>
                          <w:color w:val="FFFFFF" w:themeColor="background1"/>
                        </w:rPr>
                      </w:pPr>
                    </w:p>
                  </w:txbxContent>
                </v:textbox>
                <w10:wrap anchorx="margin"/>
              </v:shape>
            </w:pict>
          </mc:Fallback>
        </mc:AlternateContent>
      </w:r>
      <w:r>
        <w:rPr>
          <w:noProof/>
          <w:lang w:eastAsia="en-GB"/>
        </w:rPr>
        <w:drawing>
          <wp:inline distT="0" distB="0" distL="0" distR="0" wp14:anchorId="413CADA0" wp14:editId="4FDDB608">
            <wp:extent cx="3627397" cy="2000250"/>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t13 -Logo glas.png"/>
                    <pic:cNvPicPr/>
                  </pic:nvPicPr>
                  <pic:blipFill>
                    <a:blip r:embed="rId9">
                      <a:extLst>
                        <a:ext uri="{28A0092B-C50C-407E-A947-70E740481C1C}">
                          <a14:useLocalDpi xmlns:a14="http://schemas.microsoft.com/office/drawing/2010/main" val="0"/>
                        </a:ext>
                      </a:extLst>
                    </a:blip>
                    <a:stretch>
                      <a:fillRect/>
                    </a:stretch>
                  </pic:blipFill>
                  <pic:spPr>
                    <a:xfrm>
                      <a:off x="0" y="0"/>
                      <a:ext cx="3646674" cy="2010880"/>
                    </a:xfrm>
                    <a:prstGeom prst="rect">
                      <a:avLst/>
                    </a:prstGeom>
                  </pic:spPr>
                </pic:pic>
              </a:graphicData>
            </a:graphic>
          </wp:inline>
        </w:drawing>
      </w:r>
      <w:r>
        <w:br w:type="page"/>
      </w:r>
    </w:p>
    <w:p w:rsidR="0091537E" w:rsidP="4512310C" w:rsidRDefault="0091537E" w14:paraId="2F57E924" w14:textId="77777777">
      <w:pPr>
        <w:pStyle w:val="Heading1"/>
        <w:divId w:val="1475177723"/>
        <w:rPr>
          <w:rFonts w:cstheme="minorBidi"/>
        </w:rPr>
      </w:pPr>
    </w:p>
    <w:p w:rsidRPr="00430134" w:rsidR="00DD7593" w:rsidP="4512310C" w:rsidRDefault="558EA6FF" w14:paraId="10FEAAC9" w14:textId="51A12D69">
      <w:pPr>
        <w:pStyle w:val="Heading1"/>
        <w:divId w:val="1475177723"/>
        <w:rPr>
          <w:rFonts w:asciiTheme="minorHAnsi" w:hAnsiTheme="minorHAnsi" w:cstheme="minorBidi"/>
          <w:b/>
          <w:bCs/>
          <w:color w:val="auto"/>
          <w:sz w:val="32"/>
          <w:szCs w:val="32"/>
          <w:u w:val="single"/>
          <w:lang w:eastAsia="en-GB"/>
        </w:rPr>
      </w:pPr>
      <w:r w:rsidRPr="00430134">
        <w:rPr>
          <w:rFonts w:asciiTheme="minorHAnsi" w:hAnsiTheme="minorHAnsi" w:cstheme="minorBidi"/>
          <w:b/>
          <w:bCs/>
          <w:color w:val="auto"/>
          <w:sz w:val="32"/>
          <w:szCs w:val="32"/>
          <w:u w:val="single"/>
        </w:rPr>
        <w:t>Specification for Cutting Highway Boundary Hedges Using a Tractor-Mounted Flail</w:t>
      </w:r>
    </w:p>
    <w:p w:rsidRPr="002B3E9E" w:rsidR="00DD7593" w:rsidRDefault="00DD7593" w14:paraId="14EA94B9" w14:textId="77777777">
      <w:pPr>
        <w:pStyle w:val="Heading2"/>
        <w:divId w:val="1475177723"/>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1. Scope and Outcomes</w:t>
      </w:r>
    </w:p>
    <w:p w:rsidRPr="0048310B" w:rsidR="00DD7593" w:rsidRDefault="00DD7593" w14:paraId="06583D6D" w14:textId="77777777">
      <w:pPr>
        <w:divId w:val="1475177723"/>
        <w:rPr>
          <w:rFonts w:cs="Times New Roman"/>
        </w:rPr>
      </w:pPr>
      <w:r w:rsidRPr="0048310B">
        <w:t>The Contractor shall mechanically cut highway boundary hedges to maintain safe passage, visibility, highway clearances and healthy hedge structure while minimising environmental harm.</w:t>
      </w:r>
    </w:p>
    <w:p w:rsidRPr="002B3E9E" w:rsidR="00DD7593" w:rsidRDefault="00DD7593" w14:paraId="02392544" w14:textId="77777777">
      <w:pPr>
        <w:pStyle w:val="Heading2"/>
        <w:divId w:val="1475177723"/>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2. Compliance and Competence</w:t>
      </w:r>
    </w:p>
    <w:p w:rsidRPr="0048310B" w:rsidR="00DD7593" w:rsidRDefault="00DD7593" w14:paraId="65574AB0" w14:textId="77777777">
      <w:pPr>
        <w:divId w:val="1475177723"/>
        <w:rPr>
          <w:rFonts w:cs="Times New Roman"/>
        </w:rPr>
      </w:pPr>
      <w:r w:rsidRPr="0048310B">
        <w:t>Works shall comply with current highway, health and safety, work equipment, wildlife and traffic-management legislation and guidance, including Chapter 8 and Highway Authority requirements. Operators shall be trained, competent, appropriately certified and briefed on site risks and environmental controls.</w:t>
      </w:r>
    </w:p>
    <w:p w:rsidRPr="002B3E9E" w:rsidR="00DD7593" w:rsidRDefault="00DD7593" w14:paraId="60D9297D" w14:textId="77777777">
      <w:pPr>
        <w:pStyle w:val="Heading2"/>
        <w:divId w:val="1475177723"/>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3. Plant and Equipment</w:t>
      </w:r>
    </w:p>
    <w:p w:rsidRPr="0048310B" w:rsidR="00DD7593" w:rsidRDefault="00DD7593" w14:paraId="0619924E" w14:textId="77777777">
      <w:pPr>
        <w:divId w:val="1475177723"/>
        <w:rPr>
          <w:rFonts w:cs="Times New Roman"/>
        </w:rPr>
      </w:pPr>
      <w:r w:rsidRPr="0048310B">
        <w:t>Provide a suitable guarded tractor with enclosed cab, seat belt, amber beacon and reversing alarm where required; a maintained hydraulic flail with debris guards; and all necessary signage, traffic-management, communication, first-aid and fire-fighting equipment.</w:t>
      </w:r>
    </w:p>
    <w:p w:rsidRPr="002B3E9E" w:rsidR="00DD7593" w:rsidRDefault="00DD7593" w14:paraId="1E0E7169" w14:textId="77777777">
      <w:pPr>
        <w:pStyle w:val="Heading2"/>
        <w:divId w:val="1475177723"/>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4. Timing and Pre-Start Checks</w:t>
      </w:r>
    </w:p>
    <w:p w:rsidRPr="0048310B" w:rsidR="00DD7593" w:rsidRDefault="00DD7593" w14:paraId="2B219007" w14:textId="77777777">
      <w:pPr>
        <w:divId w:val="1475177723"/>
        <w:rPr>
          <w:rFonts w:cs="Times New Roman"/>
        </w:rPr>
      </w:pPr>
      <w:r w:rsidRPr="0048310B">
        <w:t xml:space="preserve">Routine cutting shall normally occur from </w:t>
      </w:r>
      <w:r w:rsidRPr="002B3E9E">
        <w:rPr>
          <w:highlight w:val="yellow"/>
        </w:rPr>
        <w:t>1 September to 28/29 February. From 1 March to 31 August,</w:t>
      </w:r>
      <w:r w:rsidRPr="0048310B">
        <w:t xml:space="preserve"> only essential safety work may proceed following checks for nesting birds and protected species; stop and obtain ecological advice if active nests or protected species are found. Inspect overhead and underground services, signs, lighting, visibility splays, rights of way, watercourses, trees, obstructions and hazards, and report significant issues before starting.</w:t>
      </w:r>
    </w:p>
    <w:p w:rsidRPr="002B3E9E" w:rsidR="00DD7593" w:rsidRDefault="00DD7593" w14:paraId="419F2FF0" w14:textId="77777777">
      <w:pPr>
        <w:pStyle w:val="Heading2"/>
        <w:divId w:val="1475177723"/>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5. Traffic Management and Method</w:t>
      </w:r>
    </w:p>
    <w:p w:rsidRPr="0048310B" w:rsidR="00DD7593" w:rsidRDefault="00DD7593" w14:paraId="12FEEA66" w14:textId="77777777">
      <w:pPr>
        <w:divId w:val="1475177723"/>
        <w:rPr>
          <w:rFonts w:cs="Times New Roman"/>
        </w:rPr>
      </w:pPr>
      <w:r w:rsidRPr="0048310B">
        <w:t>Deploy approved, site-specific traffic management before work starts. Operate in the planned direction, monitor all road users and stop if the public may be at risk. Avoid excessive damage and produce a neat, even profile with vertical or slightly battered sides and a consistent top.</w:t>
      </w:r>
    </w:p>
    <w:p w:rsidRPr="002B3E9E" w:rsidR="00DD7593" w:rsidRDefault="00DD7593" w14:paraId="58730739" w14:textId="77777777">
      <w:pPr>
        <w:pStyle w:val="Heading2"/>
        <w:divId w:val="1475177723"/>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6. Clearances</w:t>
      </w:r>
    </w:p>
    <w:p w:rsidRPr="0048310B" w:rsidR="00DD7593" w:rsidP="00DD7593" w:rsidRDefault="00DD7593" w14:paraId="4FE8EA13" w14:textId="77777777">
      <w:pPr>
        <w:pStyle w:val="ListParagraph"/>
        <w:numPr>
          <w:ilvl w:val="0"/>
          <w:numId w:val="184"/>
        </w:numPr>
        <w:divId w:val="1475177723"/>
      </w:pPr>
      <w:r w:rsidRPr="0048310B">
        <w:t>Highway-side face: normally at least 0.5 m behind the highway boundary where practicable.</w:t>
      </w:r>
    </w:p>
    <w:p w:rsidRPr="0048310B" w:rsidR="00DD7593" w:rsidP="00DD7593" w:rsidRDefault="00DD7593" w14:paraId="3568C8F9" w14:textId="77777777">
      <w:pPr>
        <w:pStyle w:val="ListParagraph"/>
        <w:numPr>
          <w:ilvl w:val="0"/>
          <w:numId w:val="184"/>
        </w:numPr>
        <w:divId w:val="1475177723"/>
      </w:pPr>
      <w:r w:rsidRPr="0048310B">
        <w:t>Above footways: minimum 2.5 m.</w:t>
      </w:r>
    </w:p>
    <w:p w:rsidRPr="0048310B" w:rsidR="00DD7593" w:rsidP="00DD7593" w:rsidRDefault="00DD7593" w14:paraId="0FF2CBC8" w14:textId="77777777">
      <w:pPr>
        <w:pStyle w:val="ListParagraph"/>
        <w:numPr>
          <w:ilvl w:val="0"/>
          <w:numId w:val="184"/>
        </w:numPr>
        <w:divId w:val="1475177723"/>
      </w:pPr>
      <w:r w:rsidRPr="0048310B">
        <w:t>Above carriageways: minimum 5.2 m.</w:t>
      </w:r>
    </w:p>
    <w:p w:rsidRPr="0048310B" w:rsidR="00DD7593" w:rsidP="00DD7593" w:rsidRDefault="00DD7593" w14:paraId="70806A88" w14:textId="77777777">
      <w:pPr>
        <w:pStyle w:val="ListParagraph"/>
        <w:numPr>
          <w:ilvl w:val="0"/>
          <w:numId w:val="184"/>
        </w:numPr>
        <w:divId w:val="1475177723"/>
      </w:pPr>
      <w:r w:rsidRPr="0048310B">
        <w:lastRenderedPageBreak/>
        <w:t>Maintain required visibility splays and approximately 1 m clearance around signs, lights, barriers, signals and highway furniture where practicable.</w:t>
      </w:r>
    </w:p>
    <w:p w:rsidRPr="002B3E9E" w:rsidR="00DD7593" w:rsidRDefault="00DD7593" w14:paraId="0983CA10" w14:textId="77777777">
      <w:pPr>
        <w:pStyle w:val="Heading2"/>
        <w:divId w:val="1475177723"/>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7. Environment, Debris and Quality</w:t>
      </w:r>
    </w:p>
    <w:p w:rsidRPr="0048310B" w:rsidR="00DD7593" w:rsidRDefault="00DD7593" w14:paraId="1FEB7599" w14:textId="77777777">
      <w:pPr>
        <w:divId w:val="1475177723"/>
        <w:rPr>
          <w:rFonts w:cs="Times New Roman"/>
        </w:rPr>
      </w:pPr>
      <w:r w:rsidRPr="0048310B">
        <w:t>Protect wildlife, trees and watercourses; prevent fuel, oil or hydraulic pollution; and stop work if protected species are suspected. Arisings may remain only where they present no hazard and do not obstruct drainage or users. Remove excessive debris and leave drains, carriageways and footways clear. The finish shall be uniform, free from significant tearing, protruding branches or uncut sections, and meet all specified clearances.</w:t>
      </w:r>
    </w:p>
    <w:p w:rsidRPr="002B3E9E" w:rsidR="00DD7593" w:rsidRDefault="00DD7593" w14:paraId="270B2163" w14:textId="77777777">
      <w:pPr>
        <w:pStyle w:val="Heading2"/>
        <w:divId w:val="1475177723"/>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8. Health, Safety and Completion</w:t>
      </w:r>
    </w:p>
    <w:p w:rsidR="00DD7593" w:rsidRDefault="00DD7593" w14:paraId="710C8C48" w14:textId="77777777">
      <w:pPr>
        <w:divId w:val="1475177723"/>
      </w:pPr>
      <w:r w:rsidRPr="0048310B">
        <w:t>Prepare task-specific RAMS covering traffic, flying debris, overturning, overhead lines, public interface, noise, vibration and hidden obstacles, reducing risk so far as reasonably practicable. On completion, remove traffic management safely, report defects and carry out a final inspection. Acceptance requires all instructed lengths cut, clearances and visibility achieved, no residual hazards, environmental controls met and a compliant finish.</w:t>
      </w:r>
    </w:p>
    <w:p w:rsidR="00430134" w:rsidRDefault="00430134" w14:paraId="32C35A9C" w14:textId="77777777">
      <w:pPr>
        <w:divId w:val="1475177723"/>
      </w:pPr>
    </w:p>
    <w:p w:rsidR="00430134" w:rsidRDefault="00430134" w14:paraId="1101630D" w14:textId="77777777">
      <w:pPr>
        <w:divId w:val="1475177723"/>
      </w:pPr>
    </w:p>
    <w:p w:rsidR="00430134" w:rsidRDefault="00430134" w14:paraId="5BA84322" w14:textId="77777777">
      <w:pPr>
        <w:divId w:val="1475177723"/>
      </w:pPr>
    </w:p>
    <w:p w:rsidR="00430134" w:rsidRDefault="00430134" w14:paraId="4C010178" w14:textId="77777777">
      <w:pPr>
        <w:divId w:val="1475177723"/>
      </w:pPr>
    </w:p>
    <w:p w:rsidR="00430134" w:rsidRDefault="00430134" w14:paraId="3030F81F" w14:textId="77777777">
      <w:pPr>
        <w:divId w:val="1475177723"/>
      </w:pPr>
    </w:p>
    <w:p w:rsidR="00430134" w:rsidRDefault="00430134" w14:paraId="0D04A6D0" w14:textId="77777777">
      <w:pPr>
        <w:divId w:val="1475177723"/>
      </w:pPr>
    </w:p>
    <w:p w:rsidR="00430134" w:rsidRDefault="00430134" w14:paraId="7F4F5EA9" w14:textId="77777777">
      <w:pPr>
        <w:divId w:val="1475177723"/>
      </w:pPr>
    </w:p>
    <w:p w:rsidR="00430134" w:rsidRDefault="00430134" w14:paraId="59F01F1E" w14:textId="77777777">
      <w:pPr>
        <w:divId w:val="1475177723"/>
      </w:pPr>
    </w:p>
    <w:p w:rsidR="00430134" w:rsidRDefault="00430134" w14:paraId="0C1EEEBC" w14:textId="77777777">
      <w:pPr>
        <w:divId w:val="1475177723"/>
      </w:pPr>
    </w:p>
    <w:p w:rsidR="00430134" w:rsidRDefault="00430134" w14:paraId="7980778B" w14:textId="77777777">
      <w:pPr>
        <w:divId w:val="1475177723"/>
      </w:pPr>
    </w:p>
    <w:p w:rsidR="00430134" w:rsidRDefault="00430134" w14:paraId="000735C8" w14:textId="77777777">
      <w:pPr>
        <w:divId w:val="1475177723"/>
      </w:pPr>
    </w:p>
    <w:p w:rsidR="00430134" w:rsidRDefault="00430134" w14:paraId="326B1CF3" w14:textId="77777777">
      <w:pPr>
        <w:divId w:val="1475177723"/>
      </w:pPr>
    </w:p>
    <w:p w:rsidR="00430134" w:rsidRDefault="00430134" w14:paraId="55C64F42" w14:textId="77777777">
      <w:pPr>
        <w:divId w:val="1475177723"/>
      </w:pPr>
    </w:p>
    <w:p w:rsidRPr="0048310B" w:rsidR="00430134" w:rsidRDefault="00430134" w14:paraId="032DC2FE" w14:textId="77777777">
      <w:pPr>
        <w:divId w:val="1475177723"/>
        <w:rPr>
          <w:rFonts w:cs="Times New Roman"/>
        </w:rPr>
      </w:pPr>
    </w:p>
    <w:p w:rsidRPr="00430134" w:rsidR="00DD7593" w:rsidRDefault="00DD7593" w14:paraId="01E61B65" w14:textId="77777777">
      <w:pPr>
        <w:pStyle w:val="Heading1"/>
        <w:divId w:val="708527994"/>
        <w:rPr>
          <w:rFonts w:asciiTheme="minorHAnsi" w:hAnsiTheme="minorHAnsi" w:cstheme="minorBidi"/>
          <w:b/>
          <w:bCs/>
          <w:color w:val="auto"/>
          <w:sz w:val="32"/>
          <w:szCs w:val="32"/>
          <w:u w:val="single"/>
          <w:lang w:eastAsia="en-GB"/>
        </w:rPr>
      </w:pPr>
      <w:r w:rsidRPr="00430134">
        <w:rPr>
          <w:rFonts w:asciiTheme="minorHAnsi" w:hAnsiTheme="minorHAnsi" w:cstheme="minorBidi"/>
          <w:b/>
          <w:bCs/>
          <w:color w:val="auto"/>
          <w:sz w:val="32"/>
          <w:szCs w:val="32"/>
          <w:u w:val="single"/>
        </w:rPr>
        <w:lastRenderedPageBreak/>
        <w:t>Specification for Eradication and Control of Invasive Non-Native Plants</w:t>
      </w:r>
    </w:p>
    <w:p w:rsidRPr="002B3E9E" w:rsidR="00DD7593" w:rsidRDefault="00DD7593" w14:paraId="73B599A0" w14:textId="77777777">
      <w:pPr>
        <w:pStyle w:val="Heading2"/>
        <w:divId w:val="708527994"/>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1. Scope and Compliance</w:t>
      </w:r>
    </w:p>
    <w:p w:rsidRPr="0048310B" w:rsidR="00DD7593" w:rsidRDefault="00DD7593" w14:paraId="18D38837" w14:textId="77777777">
      <w:pPr>
        <w:divId w:val="708527994"/>
        <w:rPr>
          <w:rFonts w:cs="Times New Roman"/>
        </w:rPr>
      </w:pPr>
      <w:r w:rsidRPr="0048310B">
        <w:t>The Contractor shall survey, control, monitor, transport and lawfully dispose of invasive non-native plants (INNP), including Japanese knotweed, giant hogweed, Himalayan balsam, Rhododendron ponticum and listed aquatic species. Works shall prevent spread, protect biodiversity and assets, restore habitats and comply with current wildlife, environmental, pesticide, waste and health-and-safety law and relevant regulator guidance.</w:t>
      </w:r>
    </w:p>
    <w:p w:rsidRPr="002B3E9E" w:rsidR="00DD7593" w:rsidRDefault="00DD7593" w14:paraId="061D5E8E" w14:textId="77777777">
      <w:pPr>
        <w:pStyle w:val="Heading2"/>
        <w:divId w:val="708527994"/>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2. Survey and Management Plan</w:t>
      </w:r>
    </w:p>
    <w:p w:rsidRPr="0048310B" w:rsidR="00DD7593" w:rsidRDefault="00DD7593" w14:paraId="2FC12662" w14:textId="77777777">
      <w:pPr>
        <w:divId w:val="708527994"/>
        <w:rPr>
          <w:rFonts w:cs="Times New Roman"/>
        </w:rPr>
      </w:pPr>
      <w:r w:rsidRPr="0048310B">
        <w:t>Before treatment, identify and GPS-map species, boundaries and density; photograph infestations; assess nearby habitats, watercourses, protected species and sensitive receptors; and prepare an approved Invasive Plant Management Plan (IPMP).</w:t>
      </w:r>
    </w:p>
    <w:p w:rsidRPr="002B3E9E" w:rsidR="00DD7593" w:rsidRDefault="00DD7593" w14:paraId="1FEA4B4E" w14:textId="77777777">
      <w:pPr>
        <w:pStyle w:val="Heading2"/>
        <w:divId w:val="708527994"/>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3. Biosecurity</w:t>
      </w:r>
    </w:p>
    <w:p w:rsidRPr="0048310B" w:rsidR="00DD7593" w:rsidRDefault="00DD7593" w14:paraId="7A57B0AC" w14:textId="77777777">
      <w:pPr>
        <w:divId w:val="708527994"/>
        <w:rPr>
          <w:rFonts w:cs="Times New Roman"/>
        </w:rPr>
      </w:pPr>
      <w:r w:rsidRPr="0048310B">
        <w:t>Prevent transfer of seed, roots, rhizomes and contaminated soil by controlling movements and inspecting, cleaning and decontaminating vehicles, tools and machinery before leaving site or reuse. Apply the Check, Clean, Dry protocol near water.</w:t>
      </w:r>
    </w:p>
    <w:p w:rsidRPr="002B3E9E" w:rsidR="00DD7593" w:rsidRDefault="00DD7593" w14:paraId="11219F50" w14:textId="77777777">
      <w:pPr>
        <w:pStyle w:val="Heading2"/>
        <w:divId w:val="708527994"/>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4. Treatment</w:t>
      </w:r>
    </w:p>
    <w:p w:rsidRPr="0048310B" w:rsidR="00DD7593" w:rsidRDefault="00DD7593" w14:paraId="51E97808" w14:textId="77777777">
      <w:pPr>
        <w:divId w:val="708527994"/>
        <w:rPr>
          <w:rFonts w:cs="Times New Roman"/>
        </w:rPr>
      </w:pPr>
      <w:r w:rsidRPr="0048310B">
        <w:t>Use integrated weed management suited to the species and site. Permitted methods include hand pulling before seed set, digging/root removal, repeated mowing or strimming, controlled flailing, excavation, foliar application, weed wiping, stem injection, cut-stump treatment, approved thermal or biological control, and authorised barriers, membranes or burial cells. Do not use methods likely to increase spread.</w:t>
      </w:r>
    </w:p>
    <w:p w:rsidRPr="0048310B" w:rsidR="00DD7593" w:rsidRDefault="00DD7593" w14:paraId="04AEBF0D" w14:textId="77777777">
      <w:pPr>
        <w:divId w:val="708527994"/>
      </w:pPr>
      <w:r w:rsidRPr="0048310B">
        <w:t>Pesticides shall be label-compliant, covered by COSHH and permits where required, and applied only by certified operatives. Remove all viable roots/rhizomes during excavation. Use full protective equipment for giant hogweed. Japanese knotweed may require herbicide, injection, excavation, burial or barriers; Himalayan balsam must be treated before seed set; woody rhododendron normally requires felling and stump/follow-up treatment; aquatic species require approved removal, harvesting, dredging or aquatic treatment with strict containment.</w:t>
      </w:r>
    </w:p>
    <w:p w:rsidRPr="002B3E9E" w:rsidR="00DD7593" w:rsidRDefault="00DD7593" w14:paraId="3EE3F7AA" w14:textId="77777777">
      <w:pPr>
        <w:pStyle w:val="Heading2"/>
        <w:divId w:val="708527994"/>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5. Waste, Safety and Restoration</w:t>
      </w:r>
    </w:p>
    <w:p w:rsidRPr="0048310B" w:rsidR="00DD7593" w:rsidRDefault="00DD7593" w14:paraId="4AA11976" w14:textId="77777777">
      <w:pPr>
        <w:divId w:val="708527994"/>
        <w:rPr>
          <w:rFonts w:cs="Times New Roman"/>
        </w:rPr>
      </w:pPr>
      <w:r w:rsidRPr="0048310B">
        <w:t>Segregate, identify and contain contaminated material; keep transfer records and use licensed disposal, incineration, approved burial or treatment routes. Prepare site-specific RAMS for pesticides, sap exposure, machinery, excavation, water, handling and public interface. Reinstate and stabilise disturbed ground, establish suitable native vegetation and control erosion.</w:t>
      </w:r>
    </w:p>
    <w:p w:rsidRPr="002B3E9E" w:rsidR="00DD7593" w:rsidRDefault="00DD7593" w14:paraId="215AA281" w14:textId="77777777">
      <w:pPr>
        <w:pStyle w:val="Heading2"/>
        <w:divId w:val="708527994"/>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lastRenderedPageBreak/>
        <w:t>6. Monitoring and Deliverables</w:t>
      </w:r>
    </w:p>
    <w:p w:rsidRPr="0048310B" w:rsidR="00DD7593" w:rsidRDefault="00DD7593" w14:paraId="2D18F226" w14:textId="77777777">
      <w:pPr>
        <w:divId w:val="708527994"/>
        <w:rPr>
          <w:rFonts w:cs="Times New Roman"/>
        </w:rPr>
      </w:pPr>
      <w:r w:rsidRPr="0048310B">
        <w:t>Undertake annual inspections, repeat GPS surveys, fixed-point photographs, regrowth records and retreatment. Minimum monitoring shall normally be five years for Japanese knotweed, three to five years for rhododendron and two to three years for Himalayan balsam, or as specified in the IPMP. Provide the survey, IPMP, biosecurity plan, treatment and herbicide records, waste documentation, annual monitoring reports, completion report and eradication certificate where applicable.</w:t>
      </w:r>
    </w:p>
    <w:p w:rsidRPr="002B3E9E" w:rsidR="00DD7593" w:rsidRDefault="00DD7593" w14:paraId="310E79FE" w14:textId="77777777">
      <w:pPr>
        <w:pStyle w:val="Heading2"/>
        <w:divId w:val="708527994"/>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7. Acceptance</w:t>
      </w:r>
    </w:p>
    <w:p w:rsidR="00DD7593" w:rsidRDefault="00DD7593" w14:paraId="136AC51E" w14:textId="77777777">
      <w:pPr>
        <w:divId w:val="708527994"/>
      </w:pPr>
      <w:r w:rsidRPr="0048310B">
        <w:t>Acceptance requires all infestations treated under the IPMP, no spread, compliant biosecurity and waste controls, successful restoration, complete records and no viable regrowth during the specified monitoring period.</w:t>
      </w:r>
    </w:p>
    <w:p w:rsidR="001E476A" w:rsidRDefault="001E476A" w14:paraId="225E7825" w14:textId="77777777">
      <w:pPr>
        <w:divId w:val="708527994"/>
      </w:pPr>
    </w:p>
    <w:p w:rsidR="001E476A" w:rsidRDefault="001E476A" w14:paraId="6C43DEF3" w14:textId="77777777">
      <w:pPr>
        <w:divId w:val="708527994"/>
      </w:pPr>
    </w:p>
    <w:p w:rsidR="001E476A" w:rsidRDefault="001E476A" w14:paraId="0E322520" w14:textId="77777777">
      <w:pPr>
        <w:divId w:val="708527994"/>
      </w:pPr>
    </w:p>
    <w:p w:rsidR="001E476A" w:rsidRDefault="001E476A" w14:paraId="51040674" w14:textId="77777777">
      <w:pPr>
        <w:divId w:val="708527994"/>
      </w:pPr>
    </w:p>
    <w:p w:rsidR="001E476A" w:rsidRDefault="001E476A" w14:paraId="01108DA7" w14:textId="77777777">
      <w:pPr>
        <w:divId w:val="708527994"/>
      </w:pPr>
    </w:p>
    <w:p w:rsidR="001E476A" w:rsidRDefault="001E476A" w14:paraId="51836F3C" w14:textId="77777777">
      <w:pPr>
        <w:divId w:val="708527994"/>
      </w:pPr>
    </w:p>
    <w:p w:rsidR="001E476A" w:rsidRDefault="001E476A" w14:paraId="0D2B9DF9" w14:textId="77777777">
      <w:pPr>
        <w:divId w:val="708527994"/>
      </w:pPr>
    </w:p>
    <w:p w:rsidR="001E476A" w:rsidRDefault="001E476A" w14:paraId="15DDFF89" w14:textId="77777777">
      <w:pPr>
        <w:divId w:val="708527994"/>
      </w:pPr>
    </w:p>
    <w:p w:rsidR="001E476A" w:rsidRDefault="001E476A" w14:paraId="359AB2A6" w14:textId="77777777">
      <w:pPr>
        <w:divId w:val="708527994"/>
      </w:pPr>
    </w:p>
    <w:p w:rsidR="001E476A" w:rsidRDefault="001E476A" w14:paraId="279F667B" w14:textId="77777777">
      <w:pPr>
        <w:divId w:val="708527994"/>
      </w:pPr>
    </w:p>
    <w:p w:rsidR="001E476A" w:rsidRDefault="001E476A" w14:paraId="7C3EDFE5" w14:textId="77777777">
      <w:pPr>
        <w:divId w:val="708527994"/>
      </w:pPr>
    </w:p>
    <w:p w:rsidR="001E476A" w:rsidRDefault="001E476A" w14:paraId="5991E107" w14:textId="77777777">
      <w:pPr>
        <w:divId w:val="708527994"/>
      </w:pPr>
    </w:p>
    <w:p w:rsidR="001E476A" w:rsidRDefault="001E476A" w14:paraId="6603CBFC" w14:textId="77777777">
      <w:pPr>
        <w:divId w:val="708527994"/>
      </w:pPr>
    </w:p>
    <w:p w:rsidR="001E476A" w:rsidRDefault="001E476A" w14:paraId="5F26BFC7" w14:textId="77777777">
      <w:pPr>
        <w:divId w:val="708527994"/>
      </w:pPr>
    </w:p>
    <w:p w:rsidR="001E476A" w:rsidRDefault="001E476A" w14:paraId="200802D8" w14:textId="77777777">
      <w:pPr>
        <w:divId w:val="708527994"/>
      </w:pPr>
    </w:p>
    <w:p w:rsidRPr="0048310B" w:rsidR="001E476A" w:rsidRDefault="001E476A" w14:paraId="3D96DE03" w14:textId="77777777">
      <w:pPr>
        <w:divId w:val="708527994"/>
        <w:rPr>
          <w:rFonts w:cs="Times New Roman"/>
        </w:rPr>
      </w:pPr>
    </w:p>
    <w:p w:rsidRPr="00430134" w:rsidR="00DD7593" w:rsidRDefault="00DD7593" w14:paraId="229ED53C" w14:textId="77777777">
      <w:pPr>
        <w:pStyle w:val="Heading1"/>
        <w:divId w:val="718556045"/>
        <w:rPr>
          <w:rFonts w:asciiTheme="minorHAnsi" w:hAnsiTheme="minorHAnsi" w:cstheme="minorBidi"/>
          <w:b/>
          <w:bCs/>
          <w:color w:val="auto"/>
          <w:sz w:val="32"/>
          <w:szCs w:val="32"/>
          <w:u w:val="single"/>
          <w:lang w:eastAsia="en-GB"/>
        </w:rPr>
      </w:pPr>
      <w:r w:rsidRPr="00430134">
        <w:rPr>
          <w:rFonts w:asciiTheme="minorHAnsi" w:hAnsiTheme="minorHAnsi" w:cstheme="minorBidi"/>
          <w:b/>
          <w:bCs/>
          <w:color w:val="auto"/>
          <w:sz w:val="32"/>
          <w:szCs w:val="32"/>
          <w:u w:val="single"/>
        </w:rPr>
        <w:lastRenderedPageBreak/>
        <w:t>Specification for Management of Wildflower Areas</w:t>
      </w:r>
    </w:p>
    <w:p w:rsidRPr="002B3E9E" w:rsidR="00DD7593" w:rsidRDefault="00DD7593" w14:paraId="426728E7" w14:textId="77777777">
      <w:pPr>
        <w:pStyle w:val="Heading2"/>
        <w:divId w:val="718556045"/>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1. Scope and Objectives</w:t>
      </w:r>
    </w:p>
    <w:p w:rsidRPr="0048310B" w:rsidR="00DD7593" w:rsidRDefault="00DD7593" w14:paraId="0A98F20C" w14:textId="77777777">
      <w:pPr>
        <w:divId w:val="718556045"/>
        <w:rPr>
          <w:rFonts w:cs="Times New Roman"/>
        </w:rPr>
      </w:pPr>
      <w:r w:rsidRPr="0048310B">
        <w:t xml:space="preserve">Manage wildflower meadows, highway verges, urban displays, </w:t>
      </w:r>
      <w:proofErr w:type="spellStart"/>
      <w:r w:rsidRPr="0048310B">
        <w:t>SuDS</w:t>
      </w:r>
      <w:proofErr w:type="spellEnd"/>
      <w:r w:rsidRPr="0048310B">
        <w:t xml:space="preserve"> and conservation areas to increase native botanical diversity, support pollinators and habitat connectivity, maintain safety and visual amenity, and reduce long-term intervention. Classify sites as species-rich meadow, highway verge, urban wildflower area or seasonal annual display.</w:t>
      </w:r>
    </w:p>
    <w:p w:rsidRPr="002B3E9E" w:rsidR="00DD7593" w:rsidRDefault="00DD7593" w14:paraId="288A7ED1" w14:textId="77777777">
      <w:pPr>
        <w:pStyle w:val="Heading2"/>
        <w:divId w:val="718556045"/>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2. Core Principles</w:t>
      </w:r>
    </w:p>
    <w:p w:rsidRPr="0048310B" w:rsidR="00DD7593" w:rsidRDefault="00DD7593" w14:paraId="642FE433" w14:textId="77777777">
      <w:pPr>
        <w:divId w:val="718556045"/>
        <w:rPr>
          <w:rFonts w:cs="Times New Roman"/>
        </w:rPr>
      </w:pPr>
      <w:r w:rsidRPr="0048310B">
        <w:t>Prioritise biodiversity, minimum intervention, locally native species, low soil fertility and structural diversity. Avoid unnecessary soil disturbance, fertiliser, manure, sewage sludge and nutrient-rich topsoil; control invasive plants and collect arisings where fertility reduction is required.</w:t>
      </w:r>
    </w:p>
    <w:p w:rsidRPr="002B3E9E" w:rsidR="00DD7593" w:rsidRDefault="00DD7593" w14:paraId="1C527549" w14:textId="77777777">
      <w:pPr>
        <w:pStyle w:val="Heading2"/>
        <w:divId w:val="718556045"/>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3. Annual Programme</w:t>
      </w:r>
    </w:p>
    <w:p w:rsidRPr="0048310B" w:rsidR="00DD7593" w:rsidP="00DD7593" w:rsidRDefault="00DD7593" w14:paraId="226A358E" w14:textId="77777777">
      <w:pPr>
        <w:pStyle w:val="ListParagraph"/>
        <w:numPr>
          <w:ilvl w:val="0"/>
          <w:numId w:val="185"/>
        </w:numPr>
        <w:divId w:val="718556045"/>
      </w:pPr>
      <w:r w:rsidRPr="0048310B">
        <w:rPr>
          <w:b/>
          <w:bCs/>
        </w:rPr>
        <w:t>Spring:</w:t>
      </w:r>
      <w:r w:rsidRPr="0048310B">
        <w:t xml:space="preserve"> inspect habitat, winter damage, litter, injurious weeds and invasive species. Avoid routine mowing except for visibility, access or safety.</w:t>
      </w:r>
    </w:p>
    <w:p w:rsidRPr="0048310B" w:rsidR="00DD7593" w:rsidP="00DD7593" w:rsidRDefault="00DD7593" w14:paraId="5F955FBA" w14:textId="77777777">
      <w:pPr>
        <w:pStyle w:val="ListParagraph"/>
        <w:numPr>
          <w:ilvl w:val="0"/>
          <w:numId w:val="185"/>
        </w:numPr>
        <w:divId w:val="718556045"/>
      </w:pPr>
      <w:r w:rsidRPr="0048310B">
        <w:rPr>
          <w:b/>
          <w:bCs/>
        </w:rPr>
        <w:t>Summer:</w:t>
      </w:r>
      <w:r w:rsidRPr="0048310B">
        <w:t xml:space="preserve"> monitor flowering and pollinators, control weeds and maintain access. Limit highway safety cuts to the minimum required, generally 1.0–1.5 m beside carriageways plus visibility areas.</w:t>
      </w:r>
    </w:p>
    <w:p w:rsidRPr="0048310B" w:rsidR="00DD7593" w:rsidP="00DD7593" w:rsidRDefault="00DD7593" w14:paraId="008645EE" w14:textId="77777777">
      <w:pPr>
        <w:pStyle w:val="ListParagraph"/>
        <w:numPr>
          <w:ilvl w:val="0"/>
          <w:numId w:val="185"/>
        </w:numPr>
        <w:divId w:val="718556045"/>
      </w:pPr>
      <w:r w:rsidRPr="0048310B">
        <w:rPr>
          <w:b/>
          <w:bCs/>
        </w:rPr>
        <w:t>Late summer/autumn:</w:t>
      </w:r>
      <w:r w:rsidRPr="0048310B">
        <w:t xml:space="preserve"> normally make one hay cut after flowering and seed set, typically mid-August to late September, leaving 50–100 mm. Remove arisings within seven days where practicable. An optional aftermath cut may follow in October.</w:t>
      </w:r>
    </w:p>
    <w:p w:rsidRPr="0048310B" w:rsidR="00DD7593" w:rsidP="00DD7593" w:rsidRDefault="00DD7593" w14:paraId="3A356965" w14:textId="77777777">
      <w:pPr>
        <w:pStyle w:val="ListParagraph"/>
        <w:numPr>
          <w:ilvl w:val="0"/>
          <w:numId w:val="185"/>
        </w:numPr>
        <w:divId w:val="718556045"/>
      </w:pPr>
      <w:r w:rsidRPr="0048310B">
        <w:rPr>
          <w:b/>
          <w:bCs/>
        </w:rPr>
        <w:t>Winter:</w:t>
      </w:r>
      <w:r w:rsidRPr="0048310B">
        <w:t xml:space="preserve"> undertake spot weed control, scrub and boundary work, habitat enhancement and suitable aftermath grazing.</w:t>
      </w:r>
    </w:p>
    <w:p w:rsidRPr="0048310B" w:rsidR="00DD7593" w:rsidRDefault="00DD7593" w14:paraId="2E19086F" w14:textId="77777777">
      <w:pPr>
        <w:divId w:val="718556045"/>
        <w:rPr>
          <w:rFonts w:cs="Times New Roman"/>
        </w:rPr>
      </w:pPr>
      <w:r w:rsidRPr="0048310B">
        <w:t>Productive or establishing grass-dominated sites may require two to four cuts annually, with all arisings collected. Highway verges require safety cuts as needed and one late biodiversity cut.</w:t>
      </w:r>
    </w:p>
    <w:p w:rsidRPr="002B3E9E" w:rsidR="00DD7593" w:rsidRDefault="00DD7593" w14:paraId="116546DF" w14:textId="77777777">
      <w:pPr>
        <w:pStyle w:val="Heading2"/>
        <w:divId w:val="718556045"/>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4. Weeds, Scrub and Wildlife</w:t>
      </w:r>
    </w:p>
    <w:p w:rsidRPr="0048310B" w:rsidR="00DD7593" w:rsidRDefault="00DD7593" w14:paraId="755C837E" w14:textId="77777777">
      <w:pPr>
        <w:divId w:val="718556045"/>
        <w:rPr>
          <w:rFonts w:cs="Times New Roman"/>
        </w:rPr>
      </w:pPr>
      <w:r w:rsidRPr="0048310B">
        <w:t>Control injurious weeds under applicable law by pulling, spot mowing or selective treatment. Manage INNP under the site IPMP. Monitor scrub annually and use phased cutting, brushing, flailing or stump treatment; where ecologically valuable, normally remove no more than 10–20% in one season. Before mowing, inspect for nesting birds and other wildlife and cut progressively to provide escape routes.</w:t>
      </w:r>
    </w:p>
    <w:p w:rsidRPr="002B3E9E" w:rsidR="00DD7593" w:rsidRDefault="00DD7593" w14:paraId="792D7899" w14:textId="77777777">
      <w:pPr>
        <w:pStyle w:val="Heading2"/>
        <w:divId w:val="718556045"/>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5. Public Interface, Monitoring and Records</w:t>
      </w:r>
    </w:p>
    <w:p w:rsidRPr="0048310B" w:rsidR="00DD7593" w:rsidRDefault="00DD7593" w14:paraId="60788149" w14:textId="77777777">
      <w:pPr>
        <w:divId w:val="718556045"/>
        <w:rPr>
          <w:rFonts w:cs="Times New Roman"/>
        </w:rPr>
      </w:pPr>
      <w:r w:rsidRPr="0048310B">
        <w:t xml:space="preserve">Where appropriate, explain reduced mowing and biodiversity benefits through signage. Annually assess species richness, target species, wildflower cover, sward structure, </w:t>
      </w:r>
      <w:r w:rsidRPr="0048310B">
        <w:lastRenderedPageBreak/>
        <w:t>flowering, bare ground, scrub, coarse grass, nutrient enrichment and invasives, supported by fixed-point photographs where feasible. Provide the annual management and cutting plans, inspection, herbicide and invasive-species records, monitoring report and improvement recommendations.</w:t>
      </w:r>
    </w:p>
    <w:p w:rsidRPr="002B3E9E" w:rsidR="00DD7593" w:rsidRDefault="00DD7593" w14:paraId="0A04C988" w14:textId="77777777">
      <w:pPr>
        <w:pStyle w:val="Heading2"/>
        <w:divId w:val="718556045"/>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6. Acceptance</w:t>
      </w:r>
    </w:p>
    <w:p w:rsidR="00DD7593" w:rsidRDefault="00DD7593" w14:paraId="74B40B1E" w14:textId="77777777">
      <w:pPr>
        <w:divId w:val="718556045"/>
      </w:pPr>
      <w:r w:rsidRPr="0048310B">
        <w:t>Acceptance requires the prescribed cutting regime and arisings removal, maintained or increasing target species, controlled invasives, safe visibility and access, and monitoring evidence that habitat condition and biodiversity are maintained or improved.</w:t>
      </w:r>
    </w:p>
    <w:p w:rsidR="001E476A" w:rsidRDefault="001E476A" w14:paraId="45AD7CE5" w14:textId="77777777">
      <w:pPr>
        <w:divId w:val="718556045"/>
      </w:pPr>
    </w:p>
    <w:p w:rsidR="001E476A" w:rsidRDefault="001E476A" w14:paraId="48B9C690" w14:textId="77777777">
      <w:pPr>
        <w:divId w:val="718556045"/>
      </w:pPr>
    </w:p>
    <w:p w:rsidR="001E476A" w:rsidRDefault="001E476A" w14:paraId="0CBCA3CF" w14:textId="77777777">
      <w:pPr>
        <w:divId w:val="718556045"/>
      </w:pPr>
    </w:p>
    <w:p w:rsidR="001E476A" w:rsidRDefault="001E476A" w14:paraId="5C2FAA76" w14:textId="77777777">
      <w:pPr>
        <w:divId w:val="718556045"/>
      </w:pPr>
    </w:p>
    <w:p w:rsidR="001E476A" w:rsidRDefault="001E476A" w14:paraId="6882AF36" w14:textId="77777777">
      <w:pPr>
        <w:divId w:val="718556045"/>
      </w:pPr>
    </w:p>
    <w:p w:rsidR="001E476A" w:rsidRDefault="001E476A" w14:paraId="2D89D1E9" w14:textId="77777777">
      <w:pPr>
        <w:divId w:val="718556045"/>
      </w:pPr>
    </w:p>
    <w:p w:rsidR="001E476A" w:rsidRDefault="001E476A" w14:paraId="01AC3861" w14:textId="77777777">
      <w:pPr>
        <w:divId w:val="718556045"/>
      </w:pPr>
    </w:p>
    <w:p w:rsidR="001E476A" w:rsidRDefault="001E476A" w14:paraId="3BB04BBA" w14:textId="77777777">
      <w:pPr>
        <w:divId w:val="718556045"/>
      </w:pPr>
    </w:p>
    <w:p w:rsidR="001E476A" w:rsidRDefault="001E476A" w14:paraId="7B7E6477" w14:textId="77777777">
      <w:pPr>
        <w:divId w:val="718556045"/>
      </w:pPr>
    </w:p>
    <w:p w:rsidR="001E476A" w:rsidRDefault="001E476A" w14:paraId="67D4BD8A" w14:textId="77777777">
      <w:pPr>
        <w:divId w:val="718556045"/>
      </w:pPr>
    </w:p>
    <w:p w:rsidR="001E476A" w:rsidRDefault="001E476A" w14:paraId="0BA4D37B" w14:textId="77777777">
      <w:pPr>
        <w:divId w:val="718556045"/>
      </w:pPr>
    </w:p>
    <w:p w:rsidR="001E476A" w:rsidRDefault="001E476A" w14:paraId="58A9F885" w14:textId="77777777">
      <w:pPr>
        <w:divId w:val="718556045"/>
      </w:pPr>
    </w:p>
    <w:p w:rsidR="001E476A" w:rsidRDefault="001E476A" w14:paraId="74821859" w14:textId="77777777">
      <w:pPr>
        <w:divId w:val="718556045"/>
      </w:pPr>
    </w:p>
    <w:p w:rsidR="001E476A" w:rsidRDefault="001E476A" w14:paraId="48EC1FC2" w14:textId="77777777">
      <w:pPr>
        <w:divId w:val="718556045"/>
      </w:pPr>
    </w:p>
    <w:p w:rsidR="001E476A" w:rsidRDefault="001E476A" w14:paraId="665E36B6" w14:textId="77777777">
      <w:pPr>
        <w:divId w:val="718556045"/>
      </w:pPr>
    </w:p>
    <w:p w:rsidR="001E476A" w:rsidRDefault="001E476A" w14:paraId="25F00945" w14:textId="77777777">
      <w:pPr>
        <w:divId w:val="718556045"/>
      </w:pPr>
    </w:p>
    <w:p w:rsidR="001E476A" w:rsidRDefault="001E476A" w14:paraId="1AE0B691" w14:textId="77777777">
      <w:pPr>
        <w:divId w:val="718556045"/>
      </w:pPr>
    </w:p>
    <w:p w:rsidRPr="0048310B" w:rsidR="001E476A" w:rsidRDefault="001E476A" w14:paraId="6189B9BD" w14:textId="77777777">
      <w:pPr>
        <w:divId w:val="718556045"/>
        <w:rPr>
          <w:rFonts w:cs="Times New Roman"/>
        </w:rPr>
      </w:pPr>
    </w:p>
    <w:p w:rsidRPr="00430134" w:rsidR="00DD7593" w:rsidRDefault="00DD7593" w14:paraId="6CA874EE" w14:textId="77777777">
      <w:pPr>
        <w:pStyle w:val="Heading1"/>
        <w:divId w:val="455175002"/>
        <w:rPr>
          <w:rFonts w:asciiTheme="minorHAnsi" w:hAnsiTheme="minorHAnsi" w:cstheme="minorBidi"/>
          <w:b/>
          <w:bCs/>
          <w:color w:val="auto"/>
          <w:sz w:val="32"/>
          <w:szCs w:val="32"/>
          <w:u w:val="single"/>
          <w:lang w:eastAsia="en-GB"/>
        </w:rPr>
      </w:pPr>
      <w:r w:rsidRPr="00430134">
        <w:rPr>
          <w:rFonts w:asciiTheme="minorHAnsi" w:hAnsiTheme="minorHAnsi" w:cstheme="minorBidi"/>
          <w:b/>
          <w:bCs/>
          <w:color w:val="auto"/>
          <w:sz w:val="32"/>
          <w:szCs w:val="32"/>
          <w:u w:val="single"/>
        </w:rPr>
        <w:lastRenderedPageBreak/>
        <w:t>Specification for Management of Hard Standing and Paved Areas</w:t>
      </w:r>
    </w:p>
    <w:p w:rsidRPr="002B3E9E" w:rsidR="00DD7593" w:rsidRDefault="00DD7593" w14:paraId="159AB138" w14:textId="77777777">
      <w:pPr>
        <w:pStyle w:val="Heading2"/>
        <w:divId w:val="455175002"/>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1. Scope and Objectives</w:t>
      </w:r>
    </w:p>
    <w:p w:rsidRPr="0048310B" w:rsidR="00DD7593" w:rsidRDefault="00DD7593" w14:paraId="6A8D7467" w14:textId="77777777">
      <w:pPr>
        <w:divId w:val="455175002"/>
        <w:rPr>
          <w:rFonts w:cs="Times New Roman"/>
        </w:rPr>
      </w:pPr>
      <w:r w:rsidRPr="0048310B">
        <w:t>Inspect, clean, maintain and repair asphalt, concrete, block, stone, resin, gravel, porous and flagged surfaces in public, residential, commercial and highway settings. Keep assets safe, accessible, serviceable, well drained and presentable while maximising life and minimising whole-life cost.</w:t>
      </w:r>
    </w:p>
    <w:p w:rsidRPr="002B3E9E" w:rsidR="00DD7593" w:rsidRDefault="00DD7593" w14:paraId="4FB7830F" w14:textId="77777777">
      <w:pPr>
        <w:pStyle w:val="Heading2"/>
        <w:divId w:val="455175002"/>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2. Inspection and Prioritisation</w:t>
      </w:r>
    </w:p>
    <w:p w:rsidRPr="0048310B" w:rsidR="00DD7593" w:rsidRDefault="00DD7593" w14:paraId="4E2BC904" w14:textId="77777777">
      <w:pPr>
        <w:divId w:val="455175002"/>
        <w:rPr>
          <w:rFonts w:cs="Times New Roman"/>
        </w:rPr>
      </w:pPr>
      <w:r w:rsidRPr="0048310B">
        <w:t>Use planned, risk-based maintenance. Inspect high-use areas monthly, medium-use areas quarterly and low-use areas six-monthly, adjusting frequencies to risk and usage. Record cracking, potholes, settlement, wear, rutting, trip hazards, missing or raised units, open joints, ponding, blocked drainage, vegetation, root damage and defective furniture; prioritise all defects by risk.</w:t>
      </w:r>
    </w:p>
    <w:p w:rsidRPr="002B3E9E" w:rsidR="00DD7593" w:rsidRDefault="00DD7593" w14:paraId="00CB6DE2" w14:textId="77777777">
      <w:pPr>
        <w:pStyle w:val="Heading2"/>
        <w:divId w:val="455175002"/>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3. Cleaning and Vegetation</w:t>
      </w:r>
    </w:p>
    <w:p w:rsidRPr="0048310B" w:rsidR="00DD7593" w:rsidRDefault="00DD7593" w14:paraId="174318E6" w14:textId="77777777">
      <w:pPr>
        <w:divId w:val="455175002"/>
        <w:rPr>
          <w:rFonts w:cs="Times New Roman"/>
        </w:rPr>
      </w:pPr>
      <w:r w:rsidRPr="0048310B">
        <w:t>Keep surfaces and margins clear by suitable sweeping, litter removal, washing or vacuuming; remove detritus from kerbs, joints and drainage channels, and remove graffiti without damaging the substrate. Control weeds through integrated mechanical, thermal or authorised targeted chemical methods by qualified operatives. Remove moss or algae causing slip risk and address drainage. Remove self-seeded trees or shrubs before roots damage joints, walls, kerbs or drains.</w:t>
      </w:r>
    </w:p>
    <w:p w:rsidRPr="002B3E9E" w:rsidR="00DD7593" w:rsidRDefault="00DD7593" w14:paraId="041EDFF7" w14:textId="77777777">
      <w:pPr>
        <w:pStyle w:val="Heading2"/>
        <w:divId w:val="455175002"/>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4. Drainage and Repairs</w:t>
      </w:r>
    </w:p>
    <w:p w:rsidRPr="0048310B" w:rsidR="00DD7593" w:rsidRDefault="00DD7593" w14:paraId="2F82AC62" w14:textId="77777777">
      <w:pPr>
        <w:divId w:val="455175002"/>
        <w:rPr>
          <w:rFonts w:cs="Times New Roman"/>
        </w:rPr>
      </w:pPr>
      <w:r w:rsidRPr="0048310B">
        <w:t>Clean gullies, channels and catchpits and remove debris so prolonged standing water does not remain after normal rainfall. Report drainage defects promptly. Repair risk-prioritised potholes to matching levels and prevent water ingress; seal, dress or reconstruct cracks as appropriate; lift and re-level block paving and renew jointing; re-bed or replace broken or rocking concrete and flags; and maintain kerbs and edge restraints.</w:t>
      </w:r>
    </w:p>
    <w:p w:rsidRPr="002B3E9E" w:rsidR="00DD7593" w:rsidRDefault="00DD7593" w14:paraId="431BFCC9" w14:textId="77777777">
      <w:pPr>
        <w:pStyle w:val="Heading2"/>
        <w:divId w:val="455175002"/>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5. Winter, Accessibility and Environment</w:t>
      </w:r>
    </w:p>
    <w:p w:rsidRPr="0048310B" w:rsidR="00DD7593" w:rsidRDefault="00DD7593" w14:paraId="23BD90A9" w14:textId="77777777">
      <w:pPr>
        <w:divId w:val="455175002"/>
        <w:rPr>
          <w:rFonts w:cs="Times New Roman"/>
        </w:rPr>
      </w:pPr>
      <w:r w:rsidRPr="0048310B">
        <w:t>Where included, prioritise salting, snow clearance and gritting on main access, pedestrian and accessible routes and entrances. Give priority to defects restricting wheelchair, mobility scooter, visually impaired, pushchair or cycle access. Minimise chemicals, protect watercourses, trees and habitats, prevent pollution and dispose of waste lawfully.</w:t>
      </w:r>
    </w:p>
    <w:p w:rsidRPr="002B3E9E" w:rsidR="00DD7593" w:rsidRDefault="00DD7593" w14:paraId="3A637943" w14:textId="77777777">
      <w:pPr>
        <w:pStyle w:val="Heading2"/>
        <w:divId w:val="455175002"/>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6. Safety, Records and Standards</w:t>
      </w:r>
    </w:p>
    <w:p w:rsidRPr="0048310B" w:rsidR="00DD7593" w:rsidRDefault="00DD7593" w14:paraId="152FDF53" w14:textId="77777777">
      <w:pPr>
        <w:divId w:val="455175002"/>
        <w:rPr>
          <w:rFonts w:cs="Times New Roman"/>
        </w:rPr>
      </w:pPr>
      <w:r w:rsidRPr="0048310B">
        <w:t xml:space="preserve">Prepare suitable RAMS for traffic, pedestrians, slips, machinery, chemicals and manual handling. Keep inspection, defect, repair, weed, drainage, cleaning and complaint </w:t>
      </w:r>
      <w:r w:rsidRPr="0048310B">
        <w:lastRenderedPageBreak/>
        <w:t>records, with photographs for significant defects and repairs. Surfaces shall be structurally sound, substantially free of weeds, moss and algae, safely accessible, clean, effectively drained and fit for intended use.</w:t>
      </w:r>
    </w:p>
    <w:p w:rsidRPr="002B3E9E" w:rsidR="00DD7593" w:rsidRDefault="00DD7593" w14:paraId="689740C7" w14:textId="77777777">
      <w:pPr>
        <w:pStyle w:val="Heading2"/>
        <w:divId w:val="455175002"/>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7. Deliverables and Acceptance</w:t>
      </w:r>
    </w:p>
    <w:p w:rsidR="00DD7593" w:rsidRDefault="00DD7593" w14:paraId="0D9CF307" w14:textId="77777777">
      <w:pPr>
        <w:divId w:val="455175002"/>
      </w:pPr>
      <w:r w:rsidRPr="0048310B">
        <w:t>Provide the annual management plan, inspection reports, defect register, control and drainage records, repair records and annual condition assessment. Acceptance requires completed inspections, defects addressed within agreed timescales, safe and serviceable surfaces, weed cover not exceeding 5%, effective drainage, maintained accessibility, current records and condition maintained or improved.</w:t>
      </w:r>
    </w:p>
    <w:p w:rsidR="001E476A" w:rsidRDefault="001E476A" w14:paraId="61624581" w14:textId="77777777">
      <w:pPr>
        <w:divId w:val="455175002"/>
      </w:pPr>
    </w:p>
    <w:p w:rsidR="001E476A" w:rsidRDefault="001E476A" w14:paraId="3CAE5814" w14:textId="77777777">
      <w:pPr>
        <w:divId w:val="455175002"/>
      </w:pPr>
    </w:p>
    <w:p w:rsidR="001E476A" w:rsidRDefault="001E476A" w14:paraId="4C515C96" w14:textId="77777777">
      <w:pPr>
        <w:divId w:val="455175002"/>
      </w:pPr>
    </w:p>
    <w:p w:rsidR="001E476A" w:rsidRDefault="001E476A" w14:paraId="565C8CBD" w14:textId="77777777">
      <w:pPr>
        <w:divId w:val="455175002"/>
      </w:pPr>
    </w:p>
    <w:p w:rsidR="001E476A" w:rsidRDefault="001E476A" w14:paraId="2E6BC81A" w14:textId="77777777">
      <w:pPr>
        <w:divId w:val="455175002"/>
      </w:pPr>
    </w:p>
    <w:p w:rsidR="001E476A" w:rsidRDefault="001E476A" w14:paraId="260F1863" w14:textId="77777777">
      <w:pPr>
        <w:divId w:val="455175002"/>
      </w:pPr>
    </w:p>
    <w:p w:rsidR="001E476A" w:rsidRDefault="001E476A" w14:paraId="7E02A44C" w14:textId="77777777">
      <w:pPr>
        <w:divId w:val="455175002"/>
      </w:pPr>
    </w:p>
    <w:p w:rsidR="001E476A" w:rsidRDefault="001E476A" w14:paraId="528FE4E9" w14:textId="77777777">
      <w:pPr>
        <w:divId w:val="455175002"/>
      </w:pPr>
    </w:p>
    <w:p w:rsidR="001E476A" w:rsidRDefault="001E476A" w14:paraId="3D32FAF8" w14:textId="77777777">
      <w:pPr>
        <w:divId w:val="455175002"/>
      </w:pPr>
    </w:p>
    <w:p w:rsidR="001E476A" w:rsidRDefault="001E476A" w14:paraId="1DAE0BC6" w14:textId="77777777">
      <w:pPr>
        <w:divId w:val="455175002"/>
      </w:pPr>
    </w:p>
    <w:p w:rsidR="001E476A" w:rsidRDefault="001E476A" w14:paraId="4957144A" w14:textId="77777777">
      <w:pPr>
        <w:divId w:val="455175002"/>
      </w:pPr>
    </w:p>
    <w:p w:rsidR="001E476A" w:rsidRDefault="001E476A" w14:paraId="4E88CD41" w14:textId="77777777">
      <w:pPr>
        <w:divId w:val="455175002"/>
      </w:pPr>
    </w:p>
    <w:p w:rsidR="001E476A" w:rsidRDefault="001E476A" w14:paraId="68D53FEE" w14:textId="77777777">
      <w:pPr>
        <w:divId w:val="455175002"/>
      </w:pPr>
    </w:p>
    <w:p w:rsidR="001E476A" w:rsidRDefault="001E476A" w14:paraId="73A893F2" w14:textId="77777777">
      <w:pPr>
        <w:divId w:val="455175002"/>
      </w:pPr>
    </w:p>
    <w:p w:rsidR="001E476A" w:rsidRDefault="001E476A" w14:paraId="3C3F37AA" w14:textId="77777777">
      <w:pPr>
        <w:divId w:val="455175002"/>
      </w:pPr>
    </w:p>
    <w:p w:rsidR="001E476A" w:rsidRDefault="001E476A" w14:paraId="29A50082" w14:textId="77777777">
      <w:pPr>
        <w:divId w:val="455175002"/>
      </w:pPr>
    </w:p>
    <w:p w:rsidR="001E476A" w:rsidRDefault="001E476A" w14:paraId="42250AF3" w14:textId="77777777">
      <w:pPr>
        <w:divId w:val="455175002"/>
      </w:pPr>
    </w:p>
    <w:p w:rsidRPr="0048310B" w:rsidR="001E476A" w:rsidRDefault="001E476A" w14:paraId="075557CB" w14:textId="77777777">
      <w:pPr>
        <w:divId w:val="455175002"/>
        <w:rPr>
          <w:rFonts w:cs="Times New Roman"/>
        </w:rPr>
      </w:pPr>
    </w:p>
    <w:p w:rsidRPr="001E476A" w:rsidR="00DD7593" w:rsidP="4512310C" w:rsidRDefault="558EA6FF" w14:paraId="3D7F84DE" w14:textId="368577C9">
      <w:pPr>
        <w:pStyle w:val="Heading1"/>
        <w:divId w:val="1249385935"/>
        <w:rPr>
          <w:rFonts w:asciiTheme="minorHAnsi" w:hAnsiTheme="minorHAnsi" w:cstheme="minorBidi"/>
          <w:b/>
          <w:bCs/>
          <w:color w:val="auto"/>
          <w:sz w:val="32"/>
          <w:szCs w:val="32"/>
          <w:u w:val="single"/>
          <w:lang w:eastAsia="en-GB"/>
        </w:rPr>
      </w:pPr>
      <w:r w:rsidRPr="001E476A">
        <w:rPr>
          <w:rFonts w:asciiTheme="minorHAnsi" w:hAnsiTheme="minorHAnsi" w:cstheme="minorBidi"/>
          <w:b/>
          <w:bCs/>
          <w:color w:val="auto"/>
          <w:sz w:val="32"/>
          <w:szCs w:val="32"/>
          <w:u w:val="single"/>
        </w:rPr>
        <w:lastRenderedPageBreak/>
        <w:t xml:space="preserve">Contract Specification for Tree Maintenance </w:t>
      </w:r>
    </w:p>
    <w:p w:rsidRPr="002B3E9E" w:rsidR="00DD7593" w:rsidRDefault="00DD7593" w14:paraId="6018FF87" w14:textId="77777777">
      <w:pPr>
        <w:pStyle w:val="Heading2"/>
        <w:divId w:val="1249385935"/>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1. Scope, Standards and Resources</w:t>
      </w:r>
    </w:p>
    <w:p w:rsidRPr="0048310B" w:rsidR="00DD7593" w:rsidRDefault="558EA6FF" w14:paraId="3A0FD7CD" w14:textId="260E6260">
      <w:pPr>
        <w:divId w:val="1249385935"/>
        <w:rPr>
          <w:rFonts w:cs="Times New Roman"/>
        </w:rPr>
      </w:pPr>
      <w:r w:rsidRPr="0048310B">
        <w:t xml:space="preserve">The Contractor shall provide competent labour, </w:t>
      </w:r>
      <w:proofErr w:type="spellStart"/>
      <w:r w:rsidRPr="0048310B">
        <w:t>arboricultural</w:t>
      </w:r>
      <w:proofErr w:type="spellEnd"/>
      <w:r w:rsidRPr="0048310B">
        <w:t xml:space="preserve"> plant, equipment, supervision and transport for trees in parks, open spaces, housing land, nature reserves, green infrastructure and similar Client land. Works shall comply with current legislation, consents, BS 3998 and relevant BS 5837 requirements.</w:t>
      </w:r>
    </w:p>
    <w:p w:rsidRPr="002B3E9E" w:rsidR="00DD7593" w:rsidRDefault="00DD7593" w14:paraId="0CD6B3AF" w14:textId="77777777">
      <w:pPr>
        <w:pStyle w:val="Heading2"/>
        <w:divId w:val="1249385935"/>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2. Services and Principles</w:t>
      </w:r>
    </w:p>
    <w:p w:rsidRPr="0048310B" w:rsidR="00DD7593" w:rsidRDefault="00DD7593" w14:paraId="23B7FCBE" w14:textId="607B8033">
      <w:pPr>
        <w:divId w:val="1249385935"/>
        <w:rPr>
          <w:rFonts w:cs="Times New Roman"/>
        </w:rPr>
      </w:pPr>
      <w:r w:rsidR="0042824E">
        <w:rPr/>
        <w:t xml:space="preserve">Services include crown cleaning, lifting, reduction and thinning; formative pruning; epicormic and deadwood management; dangerous branch removal; felling; stump work; emergencies; young-tree care; replacement planting and associated clearance. Apply minimum intervention, </w:t>
      </w:r>
      <w:r w:rsidR="0042824E">
        <w:rPr/>
        <w:t>retain</w:t>
      </w:r>
      <w:r w:rsidR="0042824E">
        <w:rPr/>
        <w:t xml:space="preserve"> natural form, avoid excessive pruning and root/bark damage, protect tree health, </w:t>
      </w:r>
      <w:r w:rsidR="0042824E">
        <w:rPr/>
        <w:t>wildlife</w:t>
      </w:r>
      <w:r w:rsidR="0042824E">
        <w:rPr/>
        <w:t xml:space="preserve"> and habitat, and use </w:t>
      </w:r>
      <w:r w:rsidR="5C3B9A1C">
        <w:rPr/>
        <w:t>competent, qualified</w:t>
      </w:r>
      <w:r w:rsidR="0042824E">
        <w:rPr/>
        <w:t xml:space="preserve"> personnel.</w:t>
      </w:r>
    </w:p>
    <w:p w:rsidRPr="002B3E9E" w:rsidR="00DD7593" w:rsidRDefault="00DD7593" w14:paraId="6467D964" w14:textId="77777777">
      <w:pPr>
        <w:pStyle w:val="Heading2"/>
        <w:divId w:val="1249385935"/>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3. Pruning and Clearances</w:t>
      </w:r>
    </w:p>
    <w:p w:rsidRPr="0048310B" w:rsidR="00DD7593" w:rsidRDefault="00DD7593" w14:paraId="7F0BBF65" w14:textId="77777777">
      <w:pPr>
        <w:divId w:val="1249385935"/>
        <w:rPr>
          <w:rFonts w:cs="Times New Roman"/>
        </w:rPr>
      </w:pPr>
      <w:r w:rsidRPr="0048310B">
        <w:t>Remove only necessary dead, broken, diseased, hanging or rubbing branches. Crown lifting shall normally maintain 2.5 m above pedestrian routes, 3.0 m above cycle routes and 5.2 m above vehicle routes without compromising stability. Crown reduction shall retain natural shape and normally remove no more than 30% of live crown volume in one operation. Agree crown thinning with the Client. Remove epicormic growth where it obstructs access or visibility or creates maintenance problems.</w:t>
      </w:r>
    </w:p>
    <w:p w:rsidRPr="002B3E9E" w:rsidR="00DD7593" w:rsidRDefault="00DD7593" w14:paraId="00BA7F61" w14:textId="77777777">
      <w:pPr>
        <w:pStyle w:val="Heading2"/>
        <w:divId w:val="1249385935"/>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4. Tree Health, Deadwood and Veteran Trees</w:t>
      </w:r>
    </w:p>
    <w:p w:rsidRPr="0048310B" w:rsidR="00DD7593" w:rsidRDefault="00DD7593" w14:paraId="0DB55F1E" w14:textId="77777777">
      <w:pPr>
        <w:divId w:val="1249385935"/>
        <w:rPr>
          <w:rFonts w:cs="Times New Roman"/>
        </w:rPr>
      </w:pPr>
      <w:r w:rsidRPr="0048310B">
        <w:t>Retain safe standing and fallen deadwood for habitat where practicable, removing only what risk management requires. Use sanitary pruning, disease controls and equipment cleaning where transmission is a concern. Apply especially low intervention to veteran, notable and mature trees to prolong life and retain habitat features.</w:t>
      </w:r>
    </w:p>
    <w:p w:rsidRPr="002B3E9E" w:rsidR="00DD7593" w:rsidRDefault="00DD7593" w14:paraId="020EC231" w14:textId="77777777">
      <w:pPr>
        <w:pStyle w:val="Heading2"/>
        <w:divId w:val="1249385935"/>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5. Removal, Stumps and Young Trees</w:t>
      </w:r>
    </w:p>
    <w:p w:rsidRPr="0048310B" w:rsidR="00DD7593" w:rsidRDefault="00DD7593" w14:paraId="0B3C8AF0" w14:textId="77777777">
      <w:pPr>
        <w:divId w:val="1249385935"/>
        <w:rPr>
          <w:rFonts w:cs="Times New Roman"/>
        </w:rPr>
      </w:pPr>
      <w:r w:rsidRPr="0048310B">
        <w:t>Fell only trees that are dead, beyond recovery, unacceptably hazardous or required for essential management. Remove arisings unless instructed otherwise. Grind, appropriately treat or retain stumps as habitat by agreement. Maintain young trees for at least three years, including watering, a vegetation-free 1 m diameter, stake/tie adjustment and removal, and formative pruning. Replacement stock shall be healthy and selected for site suitability, climate resilience, biodiversity, landscape character and manageable long-term maintenance.</w:t>
      </w:r>
    </w:p>
    <w:p w:rsidRPr="002B3E9E" w:rsidR="00DD7593" w:rsidRDefault="00DD7593" w14:paraId="2CAACCB4" w14:textId="77777777">
      <w:pPr>
        <w:pStyle w:val="Heading2"/>
        <w:divId w:val="1249385935"/>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6. Ecology, Emergency and Site Clearance</w:t>
      </w:r>
    </w:p>
    <w:p w:rsidRPr="0048310B" w:rsidR="00DD7593" w:rsidRDefault="00DD7593" w14:paraId="2F7BEE5C" w14:textId="77777777">
      <w:pPr>
        <w:divId w:val="1249385935"/>
        <w:rPr>
          <w:rFonts w:cs="Times New Roman"/>
        </w:rPr>
      </w:pPr>
      <w:r w:rsidRPr="0048310B">
        <w:t xml:space="preserve">Check for nesting birds, bats, protected species and significant features before work. Stop and notify the Client if protected species are identified. Prevent pollution and avoid </w:t>
      </w:r>
      <w:r w:rsidRPr="0048310B">
        <w:lastRenderedPageBreak/>
        <w:t xml:space="preserve">unnecessary habitat damage. Provide emergency response for fallen, storm-damaged or immediately dangerous trees within Client timescales, using temporary exclusion where needed. Leave paths and public areas clean, remove timber and debris, and reinstate operational damage; retain arisings only </w:t>
      </w:r>
      <w:proofErr w:type="gramStart"/>
      <w:r w:rsidRPr="0048310B">
        <w:t>where</w:t>
      </w:r>
      <w:proofErr w:type="gramEnd"/>
      <w:r w:rsidRPr="0048310B">
        <w:t xml:space="preserve"> agreed for biodiversity.</w:t>
      </w:r>
    </w:p>
    <w:p w:rsidRPr="002B3E9E" w:rsidR="00DD7593" w:rsidRDefault="00DD7593" w14:paraId="4074119E" w14:textId="77777777">
      <w:pPr>
        <w:pStyle w:val="Heading2"/>
        <w:divId w:val="1249385935"/>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7. Health, Safety and Acceptance</w:t>
      </w:r>
    </w:p>
    <w:p w:rsidR="00DD7593" w:rsidRDefault="00DD7593" w14:paraId="3FD4BE34" w14:textId="77777777">
      <w:pPr>
        <w:divId w:val="1249385935"/>
      </w:pPr>
      <w:r w:rsidRPr="0048310B">
        <w:t>Prepare and implement RAMS, exclusion zones, signage and traffic management for chainsaws, work at height, falling timber, machinery and public access. Acceptance requires instructed work completed to BS 3998, required clearances maintained, young trees and replacement planting completed as directed, sites safe and clean, no avoidable damage to retained trees, habitat or infrastructure, and completion within agreed timescales.</w:t>
      </w:r>
    </w:p>
    <w:p w:rsidR="001E476A" w:rsidRDefault="001E476A" w14:paraId="0C3712A6" w14:textId="77777777">
      <w:pPr>
        <w:divId w:val="1249385935"/>
      </w:pPr>
    </w:p>
    <w:p w:rsidR="001E476A" w:rsidRDefault="001E476A" w14:paraId="3C3DEFE5" w14:textId="77777777">
      <w:pPr>
        <w:divId w:val="1249385935"/>
      </w:pPr>
    </w:p>
    <w:p w:rsidR="001E476A" w:rsidRDefault="001E476A" w14:paraId="5016E810" w14:textId="77777777">
      <w:pPr>
        <w:divId w:val="1249385935"/>
      </w:pPr>
    </w:p>
    <w:p w:rsidR="001E476A" w:rsidRDefault="001E476A" w14:paraId="19110387" w14:textId="77777777">
      <w:pPr>
        <w:divId w:val="1249385935"/>
      </w:pPr>
    </w:p>
    <w:p w:rsidR="001E476A" w:rsidRDefault="001E476A" w14:paraId="57396BBE" w14:textId="77777777">
      <w:pPr>
        <w:divId w:val="1249385935"/>
      </w:pPr>
    </w:p>
    <w:p w:rsidR="001E476A" w:rsidRDefault="001E476A" w14:paraId="50BB7998" w14:textId="77777777">
      <w:pPr>
        <w:divId w:val="1249385935"/>
      </w:pPr>
    </w:p>
    <w:p w:rsidR="001E476A" w:rsidRDefault="001E476A" w14:paraId="548D0230" w14:textId="77777777">
      <w:pPr>
        <w:divId w:val="1249385935"/>
      </w:pPr>
    </w:p>
    <w:p w:rsidR="001E476A" w:rsidRDefault="001E476A" w14:paraId="679C362B" w14:textId="77777777">
      <w:pPr>
        <w:divId w:val="1249385935"/>
      </w:pPr>
    </w:p>
    <w:p w:rsidR="001E476A" w:rsidRDefault="001E476A" w14:paraId="48620789" w14:textId="77777777">
      <w:pPr>
        <w:divId w:val="1249385935"/>
      </w:pPr>
    </w:p>
    <w:p w:rsidR="001E476A" w:rsidRDefault="001E476A" w14:paraId="583469B0" w14:textId="77777777">
      <w:pPr>
        <w:divId w:val="1249385935"/>
      </w:pPr>
    </w:p>
    <w:p w:rsidR="001E476A" w:rsidRDefault="001E476A" w14:paraId="1543C1B1" w14:textId="77777777">
      <w:pPr>
        <w:divId w:val="1249385935"/>
      </w:pPr>
    </w:p>
    <w:p w:rsidR="001E476A" w:rsidRDefault="001E476A" w14:paraId="023C5A36" w14:textId="77777777">
      <w:pPr>
        <w:divId w:val="1249385935"/>
      </w:pPr>
    </w:p>
    <w:p w:rsidR="001E476A" w:rsidRDefault="001E476A" w14:paraId="7AF431A7" w14:textId="77777777">
      <w:pPr>
        <w:divId w:val="1249385935"/>
      </w:pPr>
    </w:p>
    <w:p w:rsidR="001E476A" w:rsidRDefault="001E476A" w14:paraId="7C349611" w14:textId="77777777">
      <w:pPr>
        <w:divId w:val="1249385935"/>
      </w:pPr>
    </w:p>
    <w:p w:rsidR="001E476A" w:rsidRDefault="001E476A" w14:paraId="7DAE3E4B" w14:textId="77777777">
      <w:pPr>
        <w:divId w:val="1249385935"/>
      </w:pPr>
    </w:p>
    <w:p w:rsidR="001E476A" w:rsidRDefault="001E476A" w14:paraId="1F528751" w14:textId="77777777">
      <w:pPr>
        <w:divId w:val="1249385935"/>
      </w:pPr>
    </w:p>
    <w:p w:rsidRPr="0048310B" w:rsidR="001E476A" w:rsidRDefault="001E476A" w14:paraId="64EE245E" w14:textId="77777777">
      <w:pPr>
        <w:divId w:val="1249385935"/>
        <w:rPr>
          <w:rFonts w:cs="Times New Roman"/>
        </w:rPr>
      </w:pPr>
    </w:p>
    <w:p w:rsidRPr="001E476A" w:rsidR="00DD7593" w:rsidRDefault="00DD7593" w14:paraId="359E86B1" w14:textId="77777777">
      <w:pPr>
        <w:pStyle w:val="Heading1"/>
        <w:divId w:val="737240959"/>
        <w:rPr>
          <w:rFonts w:asciiTheme="minorHAnsi" w:hAnsiTheme="minorHAnsi" w:cstheme="minorBidi"/>
          <w:b/>
          <w:bCs/>
          <w:color w:val="auto"/>
          <w:sz w:val="32"/>
          <w:szCs w:val="32"/>
          <w:u w:val="single"/>
          <w:lang w:eastAsia="en-GB"/>
        </w:rPr>
      </w:pPr>
      <w:r w:rsidRPr="001E476A">
        <w:rPr>
          <w:rFonts w:asciiTheme="minorHAnsi" w:hAnsiTheme="minorHAnsi" w:cstheme="minorBidi"/>
          <w:b/>
          <w:bCs/>
          <w:color w:val="auto"/>
          <w:sz w:val="32"/>
          <w:szCs w:val="32"/>
          <w:u w:val="single"/>
        </w:rPr>
        <w:lastRenderedPageBreak/>
        <w:t>Contract Specification for Fly-Tipping Removal and Litter Clearance</w:t>
      </w:r>
    </w:p>
    <w:p w:rsidRPr="002B3E9E" w:rsidR="00DD7593" w:rsidRDefault="00DD7593" w14:paraId="1DA208BF" w14:textId="77777777">
      <w:pPr>
        <w:pStyle w:val="Heading2"/>
        <w:divId w:val="737240959"/>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1. Scope and Compliance</w:t>
      </w:r>
    </w:p>
    <w:p w:rsidRPr="0048310B" w:rsidR="00DD7593" w:rsidRDefault="00DD7593" w14:paraId="6C36560F" w14:textId="77777777">
      <w:pPr>
        <w:divId w:val="737240959"/>
        <w:rPr>
          <w:rFonts w:cs="Times New Roman"/>
        </w:rPr>
      </w:pPr>
      <w:r w:rsidRPr="0048310B">
        <w:t>The Contractor shall inspect, record, remove, transport and lawfully dispose of fly-tipped waste, litter and debris from Client-controlled open space, highways, rural land, car parks, rights of way, housing and watercourse margins. Provide all labour, plant, vehicles, disposal arrangements and supervision, and hold the licences, registrations and permits required under current waste, environmental and health-and-safety law.</w:t>
      </w:r>
    </w:p>
    <w:p w:rsidRPr="002B3E9E" w:rsidR="00DD7593" w:rsidRDefault="00DD7593" w14:paraId="7B907302" w14:textId="77777777">
      <w:pPr>
        <w:pStyle w:val="Heading2"/>
        <w:divId w:val="737240959"/>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2. Service and Response</w:t>
      </w:r>
    </w:p>
    <w:p w:rsidRPr="0048310B" w:rsidR="00DD7593" w:rsidRDefault="00DD7593" w14:paraId="6F9913C7" w14:textId="77777777">
      <w:pPr>
        <w:divId w:val="737240959"/>
        <w:rPr>
          <w:rFonts w:cs="Times New Roman"/>
        </w:rPr>
      </w:pPr>
      <w:r w:rsidRPr="0048310B">
        <w:t>Respond to reports, remove all visible associated waste, segregate and recycle where practicable, maintain documentation and leave each site clean and safe.</w:t>
      </w:r>
    </w:p>
    <w:tbl>
      <w:tblPr>
        <w:tblStyle w:val="GridTable4-Accent1"/>
        <w:tblW w:w="8351" w:type="dxa"/>
        <w:tblInd w:w="0" w:type="dxa"/>
        <w:tblLook w:val="04A0" w:firstRow="1" w:lastRow="0" w:firstColumn="1" w:lastColumn="0" w:noHBand="0" w:noVBand="1"/>
      </w:tblPr>
      <w:tblGrid>
        <w:gridCol w:w="1470"/>
        <w:gridCol w:w="6881"/>
      </w:tblGrid>
      <w:tr w:rsidRPr="0048310B" w:rsidR="00DD7593" w:rsidTr="49BD243C" w14:paraId="1897389B" w14:textId="77777777">
        <w:trPr>
          <w:divId w:val="737240959"/>
        </w:trPr>
        <w:tc>
          <w:tcPr>
            <w:tcW w:w="1470" w:type="dxa"/>
            <w:tcBorders>
              <w:top w:val="outset" w:color="auto" w:sz="6" w:space="0"/>
              <w:left w:val="outset" w:color="auto" w:sz="6" w:space="0"/>
              <w:bottom w:val="outset" w:color="auto" w:sz="6" w:space="0"/>
              <w:right w:val="outset" w:color="auto" w:sz="6" w:space="0"/>
            </w:tcBorders>
            <w:tcMar/>
            <w:vAlign w:val="center"/>
            <w:hideMark/>
          </w:tcPr>
          <w:p w:rsidRPr="0048310B" w:rsidR="00DD7593" w:rsidRDefault="00DD7593" w14:paraId="5E98A377" w14:textId="77777777">
            <w:pPr>
              <w:spacing w:after="160"/>
            </w:pPr>
            <w:r w:rsidRPr="0048310B">
              <w:rPr>
                <w:b/>
                <w:bCs/>
              </w:rPr>
              <w:t>Priority</w:t>
            </w:r>
          </w:p>
        </w:tc>
        <w:tc>
          <w:tcPr>
            <w:tcW w:w="6881" w:type="dxa"/>
            <w:tcBorders>
              <w:top w:val="outset" w:color="auto" w:sz="6" w:space="0"/>
              <w:left w:val="outset" w:color="auto" w:sz="6" w:space="0"/>
              <w:bottom w:val="outset" w:color="auto" w:sz="6" w:space="0"/>
              <w:right w:val="outset" w:color="auto" w:sz="6" w:space="0"/>
            </w:tcBorders>
            <w:tcMar/>
            <w:vAlign w:val="center"/>
            <w:hideMark/>
          </w:tcPr>
          <w:p w:rsidRPr="0048310B" w:rsidR="00DD7593" w:rsidRDefault="00DD7593" w14:paraId="20C3F4E8" w14:textId="77777777">
            <w:pPr>
              <w:spacing w:after="160"/>
            </w:pPr>
            <w:r w:rsidRPr="0048310B">
              <w:rPr>
                <w:b/>
                <w:bCs/>
              </w:rPr>
              <w:t>Requirement</w:t>
            </w:r>
          </w:p>
        </w:tc>
      </w:tr>
      <w:tr w:rsidRPr="0048310B" w:rsidR="00DD7593" w:rsidTr="49BD243C" w14:paraId="4D7AF49B" w14:textId="77777777">
        <w:trPr>
          <w:divId w:val="737240959"/>
        </w:trPr>
        <w:tc>
          <w:tcPr>
            <w:tcW w:w="1470" w:type="dxa"/>
            <w:tcBorders>
              <w:top w:val="outset" w:color="auto" w:sz="6" w:space="0"/>
              <w:left w:val="outset" w:color="auto" w:sz="6" w:space="0"/>
              <w:bottom w:val="outset" w:color="auto" w:sz="6" w:space="0"/>
              <w:right w:val="outset" w:color="auto" w:sz="6" w:space="0"/>
            </w:tcBorders>
            <w:tcMar/>
            <w:vAlign w:val="center"/>
            <w:hideMark/>
          </w:tcPr>
          <w:p w:rsidRPr="0048310B" w:rsidR="00DD7593" w:rsidRDefault="00DD7593" w14:paraId="7C63615B" w14:textId="77777777">
            <w:pPr>
              <w:spacing w:after="160"/>
            </w:pPr>
            <w:r w:rsidRPr="0048310B">
              <w:t>Emergency</w:t>
            </w:r>
          </w:p>
        </w:tc>
        <w:tc>
          <w:tcPr>
            <w:tcW w:w="6881" w:type="dxa"/>
            <w:tcBorders>
              <w:top w:val="outset" w:color="auto" w:sz="6" w:space="0"/>
              <w:left w:val="outset" w:color="auto" w:sz="6" w:space="0"/>
              <w:bottom w:val="outset" w:color="auto" w:sz="6" w:space="0"/>
              <w:right w:val="outset" w:color="auto" w:sz="6" w:space="0"/>
            </w:tcBorders>
            <w:tcMar/>
            <w:vAlign w:val="center"/>
            <w:hideMark/>
          </w:tcPr>
          <w:p w:rsidRPr="0048310B" w:rsidR="00DD7593" w:rsidRDefault="00DD7593" w14:paraId="0B9AD21A" w14:textId="77777777">
            <w:pPr>
              <w:spacing w:after="160"/>
            </w:pPr>
            <w:r w:rsidRPr="0048310B">
              <w:t>Immediate public health or safety danger: attend within 4 hours.</w:t>
            </w:r>
          </w:p>
        </w:tc>
      </w:tr>
      <w:tr w:rsidRPr="0048310B" w:rsidR="00DD7593" w:rsidTr="49BD243C" w14:paraId="7DB9FA0F" w14:textId="77777777">
        <w:trPr>
          <w:divId w:val="737240959"/>
        </w:trPr>
        <w:tc>
          <w:tcPr>
            <w:tcW w:w="1470" w:type="dxa"/>
            <w:tcBorders>
              <w:top w:val="outset" w:color="auto" w:sz="6" w:space="0"/>
              <w:left w:val="outset" w:color="auto" w:sz="6" w:space="0"/>
              <w:bottom w:val="outset" w:color="auto" w:sz="6" w:space="0"/>
              <w:right w:val="outset" w:color="auto" w:sz="6" w:space="0"/>
            </w:tcBorders>
            <w:tcMar/>
            <w:vAlign w:val="center"/>
            <w:hideMark/>
          </w:tcPr>
          <w:p w:rsidRPr="0048310B" w:rsidR="00DD7593" w:rsidRDefault="00DD7593" w14:paraId="0106AAE4" w14:textId="77777777">
            <w:pPr>
              <w:spacing w:after="160"/>
            </w:pPr>
            <w:r w:rsidRPr="0048310B">
              <w:t>Urgent</w:t>
            </w:r>
          </w:p>
        </w:tc>
        <w:tc>
          <w:tcPr>
            <w:tcW w:w="6881" w:type="dxa"/>
            <w:tcBorders>
              <w:top w:val="outset" w:color="auto" w:sz="6" w:space="0"/>
              <w:left w:val="outset" w:color="auto" w:sz="6" w:space="0"/>
              <w:bottom w:val="outset" w:color="auto" w:sz="6" w:space="0"/>
              <w:right w:val="outset" w:color="auto" w:sz="6" w:space="0"/>
            </w:tcBorders>
            <w:tcMar/>
            <w:vAlign w:val="center"/>
            <w:hideMark/>
          </w:tcPr>
          <w:p w:rsidRPr="0048310B" w:rsidR="00DD7593" w:rsidRDefault="00DD7593" w14:paraId="77D6925D" w14:textId="77777777">
            <w:pPr>
              <w:spacing w:after="160"/>
            </w:pPr>
            <w:r w:rsidRPr="0048310B">
              <w:t>Significant fly-tip or environmental hazard: attend within 24 hours.</w:t>
            </w:r>
          </w:p>
        </w:tc>
      </w:tr>
      <w:tr w:rsidRPr="0048310B" w:rsidR="00DD7593" w:rsidTr="49BD243C" w14:paraId="574EA8C7" w14:textId="77777777">
        <w:trPr>
          <w:divId w:val="737240959"/>
        </w:trPr>
        <w:tc>
          <w:tcPr>
            <w:tcW w:w="1470" w:type="dxa"/>
            <w:tcBorders>
              <w:top w:val="outset" w:color="auto" w:sz="6" w:space="0"/>
              <w:left w:val="outset" w:color="auto" w:sz="6" w:space="0"/>
              <w:bottom w:val="outset" w:color="auto" w:sz="6" w:space="0"/>
              <w:right w:val="outset" w:color="auto" w:sz="6" w:space="0"/>
            </w:tcBorders>
            <w:tcMar/>
            <w:vAlign w:val="center"/>
            <w:hideMark/>
          </w:tcPr>
          <w:p w:rsidRPr="0048310B" w:rsidR="00DD7593" w:rsidRDefault="00DD7593" w14:paraId="62BB1BFD" w14:textId="77777777">
            <w:pPr>
              <w:spacing w:after="160"/>
            </w:pPr>
            <w:r w:rsidRPr="0048310B">
              <w:t>Routine</w:t>
            </w:r>
          </w:p>
        </w:tc>
        <w:tc>
          <w:tcPr>
            <w:tcW w:w="6881" w:type="dxa"/>
            <w:tcBorders>
              <w:top w:val="outset" w:color="auto" w:sz="6" w:space="0"/>
              <w:left w:val="outset" w:color="auto" w:sz="6" w:space="0"/>
              <w:bottom w:val="outset" w:color="auto" w:sz="6" w:space="0"/>
              <w:right w:val="outset" w:color="auto" w:sz="6" w:space="0"/>
            </w:tcBorders>
            <w:tcMar/>
            <w:vAlign w:val="center"/>
            <w:hideMark/>
          </w:tcPr>
          <w:p w:rsidRPr="0048310B" w:rsidR="00DD7593" w:rsidRDefault="00DD7593" w14:paraId="3F2DB391" w14:textId="77777777">
            <w:pPr>
              <w:spacing w:after="160"/>
            </w:pPr>
            <w:r w:rsidRPr="0048310B">
              <w:t>Standard incident: attend within 5 working days.</w:t>
            </w:r>
          </w:p>
        </w:tc>
      </w:tr>
      <w:tr w:rsidRPr="0048310B" w:rsidR="00DD7593" w:rsidTr="49BD243C" w14:paraId="19C4D938" w14:textId="77777777">
        <w:trPr>
          <w:divId w:val="737240959"/>
        </w:trPr>
        <w:tc>
          <w:tcPr>
            <w:tcW w:w="1470" w:type="dxa"/>
            <w:tcBorders>
              <w:top w:val="outset" w:color="auto" w:sz="6" w:space="0"/>
              <w:left w:val="outset" w:color="auto" w:sz="6" w:space="0"/>
              <w:bottom w:val="outset" w:color="auto" w:sz="6" w:space="0"/>
              <w:right w:val="outset" w:color="auto" w:sz="6" w:space="0"/>
            </w:tcBorders>
            <w:tcMar/>
            <w:vAlign w:val="center"/>
            <w:hideMark/>
          </w:tcPr>
          <w:p w:rsidRPr="0048310B" w:rsidR="00DD7593" w:rsidRDefault="00DD7593" w14:paraId="7FADB1BB" w14:textId="77777777">
            <w:pPr>
              <w:spacing w:after="160"/>
            </w:pPr>
            <w:r w:rsidRPr="0048310B">
              <w:t>Litter</w:t>
            </w:r>
          </w:p>
        </w:tc>
        <w:tc>
          <w:tcPr>
            <w:tcW w:w="6881" w:type="dxa"/>
            <w:tcBorders>
              <w:top w:val="outset" w:color="auto" w:sz="6" w:space="0"/>
              <w:left w:val="outset" w:color="auto" w:sz="6" w:space="0"/>
              <w:bottom w:val="outset" w:color="auto" w:sz="6" w:space="0"/>
              <w:right w:val="outset" w:color="auto" w:sz="6" w:space="0"/>
            </w:tcBorders>
            <w:tcMar/>
            <w:vAlign w:val="center"/>
            <w:hideMark/>
          </w:tcPr>
          <w:p w:rsidRPr="0048310B" w:rsidR="00DD7593" w:rsidRDefault="00DD7593" w14:paraId="45885229" w14:textId="77777777">
            <w:pPr>
              <w:spacing w:after="160"/>
            </w:pPr>
            <w:r w:rsidRPr="0048310B">
              <w:t>Clear under the scheduled programme.</w:t>
            </w:r>
          </w:p>
        </w:tc>
      </w:tr>
    </w:tbl>
    <w:p w:rsidRPr="0048310B" w:rsidR="00DD7593" w:rsidRDefault="00DD7593" w14:paraId="2FCE0985" w14:textId="77777777">
      <w:pPr>
        <w:divId w:val="737240959"/>
        <w:rPr>
          <w:rFonts w:cs="Times New Roman"/>
        </w:rPr>
      </w:pPr>
    </w:p>
    <w:p w:rsidRPr="002B3E9E" w:rsidR="00DD7593" w:rsidRDefault="00DD7593" w14:paraId="0E4FF46F" w14:textId="77777777">
      <w:pPr>
        <w:pStyle w:val="Heading2"/>
        <w:divId w:val="737240959"/>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3. Assessment and Evidence</w:t>
      </w:r>
    </w:p>
    <w:p w:rsidRPr="0048310B" w:rsidR="00DD7593" w:rsidRDefault="00DD7593" w14:paraId="2C60F3E2" w14:textId="77777777">
      <w:pPr>
        <w:divId w:val="737240959"/>
        <w:rPr>
          <w:rFonts w:cs="Times New Roman"/>
        </w:rPr>
      </w:pPr>
      <w:r w:rsidRPr="0048310B">
        <w:t>Before removal, assess waste type and volume, access, hazards, environmental sensitivity, public risk and potential enforcement evidence. Photograph significant incidents before work and retain relevant labels, invoices, correspondence or identification material as instructed.</w:t>
      </w:r>
    </w:p>
    <w:p w:rsidRPr="002B3E9E" w:rsidR="00DD7593" w:rsidRDefault="00DD7593" w14:paraId="1E78E95D" w14:textId="77777777">
      <w:pPr>
        <w:pStyle w:val="Heading2"/>
        <w:divId w:val="737240959"/>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4. Removal and Hazardous Waste</w:t>
      </w:r>
    </w:p>
    <w:p w:rsidRPr="0048310B" w:rsidR="00DD7593" w:rsidRDefault="00DD7593" w14:paraId="1F9D5A79" w14:textId="77777777">
      <w:pPr>
        <w:divId w:val="737240959"/>
        <w:rPr>
          <w:rFonts w:cs="Times New Roman"/>
        </w:rPr>
      </w:pPr>
      <w:r w:rsidRPr="0048310B">
        <w:t>Use safe manual or mechanical collection, loading, segregation, transport, sweeping and cleansing. Where hazardous, unidentified, clinical or sharp material cannot be safely managed, stop, secure the area, notify the Client and use trained, equipped and licensed specialists. Sharps shall be placed in approved containers and moved through authorised disposal routes.</w:t>
      </w:r>
    </w:p>
    <w:p w:rsidRPr="002B3E9E" w:rsidR="00DD7593" w:rsidRDefault="00DD7593" w14:paraId="72A48495" w14:textId="77777777">
      <w:pPr>
        <w:pStyle w:val="Heading2"/>
        <w:divId w:val="737240959"/>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5. Environment and Disposal</w:t>
      </w:r>
    </w:p>
    <w:p w:rsidRPr="0048310B" w:rsidR="00DD7593" w:rsidRDefault="00DD7593" w14:paraId="2C7F43E9" w14:textId="77777777">
      <w:pPr>
        <w:divId w:val="737240959"/>
        <w:rPr>
          <w:rFonts w:cs="Times New Roman"/>
        </w:rPr>
      </w:pPr>
      <w:r w:rsidRPr="0048310B">
        <w:t>Prevent pollution, damage to habitats and vegetation, waste entering drains or watercourses, and unnecessary disturbance. Report pollution immediately. Apply the hierarchy of reuse, recycling, recovery and disposal; use licensed carriers and facilities and maintain duty-of-care and transfer records.</w:t>
      </w:r>
    </w:p>
    <w:p w:rsidRPr="002B3E9E" w:rsidR="00DD7593" w:rsidRDefault="00DD7593" w14:paraId="295D1E2F" w14:textId="77777777">
      <w:pPr>
        <w:pStyle w:val="Heading2"/>
        <w:divId w:val="737240959"/>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lastRenderedPageBreak/>
        <w:t>6. Litter, Resources and Safety</w:t>
      </w:r>
    </w:p>
    <w:p w:rsidRPr="0048310B" w:rsidR="00DD7593" w:rsidRDefault="00DD7593" w14:paraId="745BB10F" w14:textId="77777777">
      <w:pPr>
        <w:divId w:val="737240959"/>
        <w:rPr>
          <w:rFonts w:cs="Times New Roman"/>
        </w:rPr>
      </w:pPr>
      <w:r w:rsidRPr="0048310B">
        <w:t>Keep sites substantially free from litter, including boundaries, fences, watercourses, shrub beds, car parks and paths. Provide suitable picking, bagging, loading, vehicle, PPE, spill-response and traffic-management resources in safe condition. Prepare RAMS for handling, sharps, hazardous and biological material, vehicles, lone working, slips and highway operations.</w:t>
      </w:r>
    </w:p>
    <w:p w:rsidRPr="002B3E9E" w:rsidR="00DD7593" w:rsidRDefault="00DD7593" w14:paraId="7CA4914B" w14:textId="77777777">
      <w:pPr>
        <w:pStyle w:val="Heading2"/>
        <w:divId w:val="737240959"/>
        <w:rPr>
          <w:rFonts w:asciiTheme="minorHAnsi" w:hAnsiTheme="minorHAnsi" w:cstheme="minorBidi"/>
          <w:b/>
          <w:bCs/>
          <w:color w:val="auto"/>
          <w:sz w:val="24"/>
          <w:szCs w:val="24"/>
        </w:rPr>
      </w:pPr>
      <w:r w:rsidRPr="002B3E9E">
        <w:rPr>
          <w:rFonts w:asciiTheme="minorHAnsi" w:hAnsiTheme="minorHAnsi" w:cstheme="minorBidi"/>
          <w:b/>
          <w:bCs/>
          <w:color w:val="auto"/>
          <w:sz w:val="24"/>
          <w:szCs w:val="24"/>
        </w:rPr>
        <w:t>7. Records and Acceptance</w:t>
      </w:r>
    </w:p>
    <w:p w:rsidRPr="0048310B" w:rsidR="00DD7593" w:rsidRDefault="00DD7593" w14:paraId="5066EC65" w14:textId="77777777">
      <w:pPr>
        <w:divId w:val="737240959"/>
        <w:rPr>
          <w:rFonts w:cs="Times New Roman"/>
        </w:rPr>
      </w:pPr>
      <w:r w:rsidRPr="0048310B">
        <w:t>Record location, report and removal dates, waste type and volume, disposal destination, recycling, hazardous incidents and retained evidence, with before-and-after photographs for significant cases. Acceptance requires response within specified times, complete removal unless instructed otherwise, lawful auditable disposal, no residual hazards or secondary pollution, required reports submitted and complaints effectively resolved.</w:t>
      </w:r>
    </w:p>
    <w:sectPr w:rsidRPr="0048310B" w:rsidR="00DD7593">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1675"/>
    <w:multiLevelType w:val="multilevel"/>
    <w:tmpl w:val="5BE4B0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0502515"/>
    <w:multiLevelType w:val="multilevel"/>
    <w:tmpl w:val="841A82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27D14CB"/>
    <w:multiLevelType w:val="multilevel"/>
    <w:tmpl w:val="D47644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35205BA"/>
    <w:multiLevelType w:val="multilevel"/>
    <w:tmpl w:val="D49053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364559B"/>
    <w:multiLevelType w:val="multilevel"/>
    <w:tmpl w:val="C1EE7A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3CA00BA"/>
    <w:multiLevelType w:val="multilevel"/>
    <w:tmpl w:val="1BFC0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864796"/>
    <w:multiLevelType w:val="multilevel"/>
    <w:tmpl w:val="14A669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04D17CEB"/>
    <w:multiLevelType w:val="multilevel"/>
    <w:tmpl w:val="39AA8C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05247769"/>
    <w:multiLevelType w:val="multilevel"/>
    <w:tmpl w:val="AC8CEA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059261C2"/>
    <w:multiLevelType w:val="multilevel"/>
    <w:tmpl w:val="2A149A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0664553B"/>
    <w:multiLevelType w:val="multilevel"/>
    <w:tmpl w:val="ECB8F4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074B06A9"/>
    <w:multiLevelType w:val="multilevel"/>
    <w:tmpl w:val="6422C5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078C2DC6"/>
    <w:multiLevelType w:val="multilevel"/>
    <w:tmpl w:val="62441E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07D6537D"/>
    <w:multiLevelType w:val="multilevel"/>
    <w:tmpl w:val="4A667F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07FF7D89"/>
    <w:multiLevelType w:val="multilevel"/>
    <w:tmpl w:val="8912FD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080720D7"/>
    <w:multiLevelType w:val="multilevel"/>
    <w:tmpl w:val="FC4A4A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08E32D93"/>
    <w:multiLevelType w:val="multilevel"/>
    <w:tmpl w:val="3F003E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09342E36"/>
    <w:multiLevelType w:val="multilevel"/>
    <w:tmpl w:val="ED2896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093D1E9A"/>
    <w:multiLevelType w:val="multilevel"/>
    <w:tmpl w:val="80D84B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09AB14A0"/>
    <w:multiLevelType w:val="multilevel"/>
    <w:tmpl w:val="F81E55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09D4344E"/>
    <w:multiLevelType w:val="multilevel"/>
    <w:tmpl w:val="B06A45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0A53438C"/>
    <w:multiLevelType w:val="multilevel"/>
    <w:tmpl w:val="0CE055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0CFA0251"/>
    <w:multiLevelType w:val="multilevel"/>
    <w:tmpl w:val="FCA631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0D120FF7"/>
    <w:multiLevelType w:val="multilevel"/>
    <w:tmpl w:val="45DEC1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0DDA05DA"/>
    <w:multiLevelType w:val="multilevel"/>
    <w:tmpl w:val="7D86E7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0E1E3E98"/>
    <w:multiLevelType w:val="multilevel"/>
    <w:tmpl w:val="157A4A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0E26001F"/>
    <w:multiLevelType w:val="multilevel"/>
    <w:tmpl w:val="C0C013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0E5D4730"/>
    <w:multiLevelType w:val="multilevel"/>
    <w:tmpl w:val="67C0B4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0E852A8F"/>
    <w:multiLevelType w:val="multilevel"/>
    <w:tmpl w:val="DCE03C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0E8668AA"/>
    <w:multiLevelType w:val="multilevel"/>
    <w:tmpl w:val="417819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11005B14"/>
    <w:multiLevelType w:val="multilevel"/>
    <w:tmpl w:val="B56692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1135609F"/>
    <w:multiLevelType w:val="multilevel"/>
    <w:tmpl w:val="DDD852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13542C23"/>
    <w:multiLevelType w:val="multilevel"/>
    <w:tmpl w:val="F85EC5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135554B9"/>
    <w:multiLevelType w:val="multilevel"/>
    <w:tmpl w:val="0B16BA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13F834D4"/>
    <w:multiLevelType w:val="multilevel"/>
    <w:tmpl w:val="C61C96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140E1DE8"/>
    <w:multiLevelType w:val="multilevel"/>
    <w:tmpl w:val="EF32D6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142D3C0B"/>
    <w:multiLevelType w:val="multilevel"/>
    <w:tmpl w:val="81587B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15DB369B"/>
    <w:multiLevelType w:val="multilevel"/>
    <w:tmpl w:val="13F276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16376EA3"/>
    <w:multiLevelType w:val="multilevel"/>
    <w:tmpl w:val="3F10A3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17670022"/>
    <w:multiLevelType w:val="multilevel"/>
    <w:tmpl w:val="729A06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17C93FFE"/>
    <w:multiLevelType w:val="multilevel"/>
    <w:tmpl w:val="50B24F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18077417"/>
    <w:multiLevelType w:val="multilevel"/>
    <w:tmpl w:val="B9EE60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191D2F64"/>
    <w:multiLevelType w:val="multilevel"/>
    <w:tmpl w:val="97FC09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3" w15:restartNumberingAfterBreak="0">
    <w:nsid w:val="198C524A"/>
    <w:multiLevelType w:val="multilevel"/>
    <w:tmpl w:val="4F98CD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1AEC0AD3"/>
    <w:multiLevelType w:val="multilevel"/>
    <w:tmpl w:val="D82CC3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1B610B19"/>
    <w:multiLevelType w:val="multilevel"/>
    <w:tmpl w:val="F3545D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1BAB17E0"/>
    <w:multiLevelType w:val="multilevel"/>
    <w:tmpl w:val="55F03C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7" w15:restartNumberingAfterBreak="0">
    <w:nsid w:val="1BB40492"/>
    <w:multiLevelType w:val="multilevel"/>
    <w:tmpl w:val="F33625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1C674B96"/>
    <w:multiLevelType w:val="multilevel"/>
    <w:tmpl w:val="E5C2E4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1DF277B5"/>
    <w:multiLevelType w:val="multilevel"/>
    <w:tmpl w:val="478C41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0" w15:restartNumberingAfterBreak="0">
    <w:nsid w:val="1E3938FB"/>
    <w:multiLevelType w:val="multilevel"/>
    <w:tmpl w:val="71A2BE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1" w15:restartNumberingAfterBreak="0">
    <w:nsid w:val="1E90433D"/>
    <w:multiLevelType w:val="multilevel"/>
    <w:tmpl w:val="7408EF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2" w15:restartNumberingAfterBreak="0">
    <w:nsid w:val="1EFD167E"/>
    <w:multiLevelType w:val="multilevel"/>
    <w:tmpl w:val="0F987C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3" w15:restartNumberingAfterBreak="0">
    <w:nsid w:val="1F774405"/>
    <w:multiLevelType w:val="multilevel"/>
    <w:tmpl w:val="90D83B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4" w15:restartNumberingAfterBreak="0">
    <w:nsid w:val="1FC03CC2"/>
    <w:multiLevelType w:val="multilevel"/>
    <w:tmpl w:val="56F0AD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5" w15:restartNumberingAfterBreak="0">
    <w:nsid w:val="20784AB1"/>
    <w:multiLevelType w:val="multilevel"/>
    <w:tmpl w:val="723032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6" w15:restartNumberingAfterBreak="0">
    <w:nsid w:val="213948E8"/>
    <w:multiLevelType w:val="multilevel"/>
    <w:tmpl w:val="415CCE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7" w15:restartNumberingAfterBreak="0">
    <w:nsid w:val="235B1E89"/>
    <w:multiLevelType w:val="multilevel"/>
    <w:tmpl w:val="6FAA24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8" w15:restartNumberingAfterBreak="0">
    <w:nsid w:val="237E57A6"/>
    <w:multiLevelType w:val="multilevel"/>
    <w:tmpl w:val="7D92B5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9" w15:restartNumberingAfterBreak="0">
    <w:nsid w:val="23A07670"/>
    <w:multiLevelType w:val="multilevel"/>
    <w:tmpl w:val="F3627D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0" w15:restartNumberingAfterBreak="0">
    <w:nsid w:val="23A52101"/>
    <w:multiLevelType w:val="multilevel"/>
    <w:tmpl w:val="CBC49D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1" w15:restartNumberingAfterBreak="0">
    <w:nsid w:val="24BF6908"/>
    <w:multiLevelType w:val="multilevel"/>
    <w:tmpl w:val="266077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2" w15:restartNumberingAfterBreak="0">
    <w:nsid w:val="24DD6837"/>
    <w:multiLevelType w:val="multilevel"/>
    <w:tmpl w:val="94DE98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3" w15:restartNumberingAfterBreak="0">
    <w:nsid w:val="253A530B"/>
    <w:multiLevelType w:val="multilevel"/>
    <w:tmpl w:val="4D345A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4" w15:restartNumberingAfterBreak="0">
    <w:nsid w:val="25A604E6"/>
    <w:multiLevelType w:val="multilevel"/>
    <w:tmpl w:val="3E7210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5" w15:restartNumberingAfterBreak="0">
    <w:nsid w:val="26287CC9"/>
    <w:multiLevelType w:val="multilevel"/>
    <w:tmpl w:val="0FBCF7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6" w15:restartNumberingAfterBreak="0">
    <w:nsid w:val="275940F3"/>
    <w:multiLevelType w:val="multilevel"/>
    <w:tmpl w:val="B704B9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7" w15:restartNumberingAfterBreak="0">
    <w:nsid w:val="276202E7"/>
    <w:multiLevelType w:val="multilevel"/>
    <w:tmpl w:val="F3280A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8" w15:restartNumberingAfterBreak="0">
    <w:nsid w:val="27E66424"/>
    <w:multiLevelType w:val="multilevel"/>
    <w:tmpl w:val="E486A9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9" w15:restartNumberingAfterBreak="0">
    <w:nsid w:val="297F1C8A"/>
    <w:multiLevelType w:val="multilevel"/>
    <w:tmpl w:val="051662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0" w15:restartNumberingAfterBreak="0">
    <w:nsid w:val="2AD14EE3"/>
    <w:multiLevelType w:val="multilevel"/>
    <w:tmpl w:val="2CA884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1" w15:restartNumberingAfterBreak="0">
    <w:nsid w:val="2B46683C"/>
    <w:multiLevelType w:val="multilevel"/>
    <w:tmpl w:val="148EC9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2" w15:restartNumberingAfterBreak="0">
    <w:nsid w:val="2BC8545A"/>
    <w:multiLevelType w:val="multilevel"/>
    <w:tmpl w:val="80FCB9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3" w15:restartNumberingAfterBreak="0">
    <w:nsid w:val="2CCE1799"/>
    <w:multiLevelType w:val="multilevel"/>
    <w:tmpl w:val="D68A19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4" w15:restartNumberingAfterBreak="0">
    <w:nsid w:val="2CDA73F8"/>
    <w:multiLevelType w:val="multilevel"/>
    <w:tmpl w:val="AA3410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5" w15:restartNumberingAfterBreak="0">
    <w:nsid w:val="2E4254E1"/>
    <w:multiLevelType w:val="multilevel"/>
    <w:tmpl w:val="25E8A6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6" w15:restartNumberingAfterBreak="0">
    <w:nsid w:val="2E63599F"/>
    <w:multiLevelType w:val="multilevel"/>
    <w:tmpl w:val="D9FE70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7" w15:restartNumberingAfterBreak="0">
    <w:nsid w:val="30ED2A80"/>
    <w:multiLevelType w:val="multilevel"/>
    <w:tmpl w:val="6B2C07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8" w15:restartNumberingAfterBreak="0">
    <w:nsid w:val="31065E9E"/>
    <w:multiLevelType w:val="multilevel"/>
    <w:tmpl w:val="4CEA0C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9" w15:restartNumberingAfterBreak="0">
    <w:nsid w:val="31A66C38"/>
    <w:multiLevelType w:val="multilevel"/>
    <w:tmpl w:val="BE82F1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0" w15:restartNumberingAfterBreak="0">
    <w:nsid w:val="320E0E11"/>
    <w:multiLevelType w:val="multilevel"/>
    <w:tmpl w:val="B9BC08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1" w15:restartNumberingAfterBreak="0">
    <w:nsid w:val="329071AB"/>
    <w:multiLevelType w:val="multilevel"/>
    <w:tmpl w:val="1CE261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2" w15:restartNumberingAfterBreak="0">
    <w:nsid w:val="337D729E"/>
    <w:multiLevelType w:val="multilevel"/>
    <w:tmpl w:val="AA10A6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3" w15:restartNumberingAfterBreak="0">
    <w:nsid w:val="33B60A7D"/>
    <w:multiLevelType w:val="multilevel"/>
    <w:tmpl w:val="0C962A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4" w15:restartNumberingAfterBreak="0">
    <w:nsid w:val="33BB5CCE"/>
    <w:multiLevelType w:val="multilevel"/>
    <w:tmpl w:val="233057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5" w15:restartNumberingAfterBreak="0">
    <w:nsid w:val="35C3284B"/>
    <w:multiLevelType w:val="multilevel"/>
    <w:tmpl w:val="04E066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6" w15:restartNumberingAfterBreak="0">
    <w:nsid w:val="367555F4"/>
    <w:multiLevelType w:val="multilevel"/>
    <w:tmpl w:val="794260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7" w15:restartNumberingAfterBreak="0">
    <w:nsid w:val="37126FFB"/>
    <w:multiLevelType w:val="multilevel"/>
    <w:tmpl w:val="642EB5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8" w15:restartNumberingAfterBreak="0">
    <w:nsid w:val="39925657"/>
    <w:multiLevelType w:val="multilevel"/>
    <w:tmpl w:val="233E4D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9" w15:restartNumberingAfterBreak="0">
    <w:nsid w:val="39DA17F1"/>
    <w:multiLevelType w:val="multilevel"/>
    <w:tmpl w:val="741A76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0" w15:restartNumberingAfterBreak="0">
    <w:nsid w:val="3A092A33"/>
    <w:multiLevelType w:val="multilevel"/>
    <w:tmpl w:val="47341D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1" w15:restartNumberingAfterBreak="0">
    <w:nsid w:val="3A4C4000"/>
    <w:multiLevelType w:val="multilevel"/>
    <w:tmpl w:val="11DC74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2" w15:restartNumberingAfterBreak="0">
    <w:nsid w:val="3A8A7B46"/>
    <w:multiLevelType w:val="multilevel"/>
    <w:tmpl w:val="FAAC3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3B0C6823"/>
    <w:multiLevelType w:val="multilevel"/>
    <w:tmpl w:val="8B5852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4" w15:restartNumberingAfterBreak="0">
    <w:nsid w:val="3B444C95"/>
    <w:multiLevelType w:val="multilevel"/>
    <w:tmpl w:val="6EDED4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5" w15:restartNumberingAfterBreak="0">
    <w:nsid w:val="3BA16097"/>
    <w:multiLevelType w:val="multilevel"/>
    <w:tmpl w:val="8B723E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6" w15:restartNumberingAfterBreak="0">
    <w:nsid w:val="3CEB47B1"/>
    <w:multiLevelType w:val="multilevel"/>
    <w:tmpl w:val="3C7488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7" w15:restartNumberingAfterBreak="0">
    <w:nsid w:val="3D4A006A"/>
    <w:multiLevelType w:val="multilevel"/>
    <w:tmpl w:val="279020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8" w15:restartNumberingAfterBreak="0">
    <w:nsid w:val="400F4112"/>
    <w:multiLevelType w:val="multilevel"/>
    <w:tmpl w:val="05B417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9" w15:restartNumberingAfterBreak="0">
    <w:nsid w:val="43B943F9"/>
    <w:multiLevelType w:val="multilevel"/>
    <w:tmpl w:val="D2AA83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0" w15:restartNumberingAfterBreak="0">
    <w:nsid w:val="43EA3D81"/>
    <w:multiLevelType w:val="multilevel"/>
    <w:tmpl w:val="8D50DC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1" w15:restartNumberingAfterBreak="0">
    <w:nsid w:val="43F00F64"/>
    <w:multiLevelType w:val="multilevel"/>
    <w:tmpl w:val="6742D8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2" w15:restartNumberingAfterBreak="0">
    <w:nsid w:val="44966669"/>
    <w:multiLevelType w:val="multilevel"/>
    <w:tmpl w:val="170809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3" w15:restartNumberingAfterBreak="0">
    <w:nsid w:val="45964517"/>
    <w:multiLevelType w:val="multilevel"/>
    <w:tmpl w:val="A5E60F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4" w15:restartNumberingAfterBreak="0">
    <w:nsid w:val="45D136FF"/>
    <w:multiLevelType w:val="multilevel"/>
    <w:tmpl w:val="16E4A2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5" w15:restartNumberingAfterBreak="0">
    <w:nsid w:val="466C62EC"/>
    <w:multiLevelType w:val="multilevel"/>
    <w:tmpl w:val="6AB40D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6" w15:restartNumberingAfterBreak="0">
    <w:nsid w:val="46F02D19"/>
    <w:multiLevelType w:val="multilevel"/>
    <w:tmpl w:val="90767E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7" w15:restartNumberingAfterBreak="0">
    <w:nsid w:val="47D03F9B"/>
    <w:multiLevelType w:val="multilevel"/>
    <w:tmpl w:val="B56229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8" w15:restartNumberingAfterBreak="0">
    <w:nsid w:val="47EE2BDB"/>
    <w:multiLevelType w:val="multilevel"/>
    <w:tmpl w:val="372260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9" w15:restartNumberingAfterBreak="0">
    <w:nsid w:val="49033E76"/>
    <w:multiLevelType w:val="multilevel"/>
    <w:tmpl w:val="D5A01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49452978"/>
    <w:multiLevelType w:val="multilevel"/>
    <w:tmpl w:val="5ADC30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1" w15:restartNumberingAfterBreak="0">
    <w:nsid w:val="49545E5C"/>
    <w:multiLevelType w:val="multilevel"/>
    <w:tmpl w:val="6D3C2F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2" w15:restartNumberingAfterBreak="0">
    <w:nsid w:val="49551167"/>
    <w:multiLevelType w:val="multilevel"/>
    <w:tmpl w:val="C1B6E2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3" w15:restartNumberingAfterBreak="0">
    <w:nsid w:val="497E278E"/>
    <w:multiLevelType w:val="multilevel"/>
    <w:tmpl w:val="4B9290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4" w15:restartNumberingAfterBreak="0">
    <w:nsid w:val="49F463CA"/>
    <w:multiLevelType w:val="multilevel"/>
    <w:tmpl w:val="FB6C12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5" w15:restartNumberingAfterBreak="0">
    <w:nsid w:val="4A59063C"/>
    <w:multiLevelType w:val="multilevel"/>
    <w:tmpl w:val="CDBE77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6" w15:restartNumberingAfterBreak="0">
    <w:nsid w:val="4D160E1D"/>
    <w:multiLevelType w:val="multilevel"/>
    <w:tmpl w:val="2DEAEC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7" w15:restartNumberingAfterBreak="0">
    <w:nsid w:val="4E8A5AA8"/>
    <w:multiLevelType w:val="multilevel"/>
    <w:tmpl w:val="5FD49D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8" w15:restartNumberingAfterBreak="0">
    <w:nsid w:val="4F21790A"/>
    <w:multiLevelType w:val="multilevel"/>
    <w:tmpl w:val="A45CD8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9" w15:restartNumberingAfterBreak="0">
    <w:nsid w:val="4F6E7BDC"/>
    <w:multiLevelType w:val="multilevel"/>
    <w:tmpl w:val="03542C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0" w15:restartNumberingAfterBreak="0">
    <w:nsid w:val="4FE2576D"/>
    <w:multiLevelType w:val="multilevel"/>
    <w:tmpl w:val="5922F4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1" w15:restartNumberingAfterBreak="0">
    <w:nsid w:val="4FE6765A"/>
    <w:multiLevelType w:val="multilevel"/>
    <w:tmpl w:val="4ED6C8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2" w15:restartNumberingAfterBreak="0">
    <w:nsid w:val="4FEC5855"/>
    <w:multiLevelType w:val="multilevel"/>
    <w:tmpl w:val="F5FA24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3" w15:restartNumberingAfterBreak="0">
    <w:nsid w:val="51BA0571"/>
    <w:multiLevelType w:val="multilevel"/>
    <w:tmpl w:val="DC46EC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4" w15:restartNumberingAfterBreak="0">
    <w:nsid w:val="51D063F9"/>
    <w:multiLevelType w:val="multilevel"/>
    <w:tmpl w:val="138893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5" w15:restartNumberingAfterBreak="0">
    <w:nsid w:val="51DE791E"/>
    <w:multiLevelType w:val="multilevel"/>
    <w:tmpl w:val="9FD416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6" w15:restartNumberingAfterBreak="0">
    <w:nsid w:val="51E57E71"/>
    <w:multiLevelType w:val="multilevel"/>
    <w:tmpl w:val="317CCD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7" w15:restartNumberingAfterBreak="0">
    <w:nsid w:val="528F0981"/>
    <w:multiLevelType w:val="multilevel"/>
    <w:tmpl w:val="8DC670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8" w15:restartNumberingAfterBreak="0">
    <w:nsid w:val="52A31088"/>
    <w:multiLevelType w:val="multilevel"/>
    <w:tmpl w:val="BA7C96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9" w15:restartNumberingAfterBreak="0">
    <w:nsid w:val="5429751D"/>
    <w:multiLevelType w:val="multilevel"/>
    <w:tmpl w:val="585412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0" w15:restartNumberingAfterBreak="0">
    <w:nsid w:val="547259DA"/>
    <w:multiLevelType w:val="multilevel"/>
    <w:tmpl w:val="78640D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1" w15:restartNumberingAfterBreak="0">
    <w:nsid w:val="54D36412"/>
    <w:multiLevelType w:val="multilevel"/>
    <w:tmpl w:val="955EA9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2" w15:restartNumberingAfterBreak="0">
    <w:nsid w:val="5601237C"/>
    <w:multiLevelType w:val="multilevel"/>
    <w:tmpl w:val="08783D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3" w15:restartNumberingAfterBreak="0">
    <w:nsid w:val="563C0340"/>
    <w:multiLevelType w:val="multilevel"/>
    <w:tmpl w:val="A0EE6C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4" w15:restartNumberingAfterBreak="0">
    <w:nsid w:val="56844A40"/>
    <w:multiLevelType w:val="multilevel"/>
    <w:tmpl w:val="5888D2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5" w15:restartNumberingAfterBreak="0">
    <w:nsid w:val="585B746B"/>
    <w:multiLevelType w:val="multilevel"/>
    <w:tmpl w:val="211A51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6" w15:restartNumberingAfterBreak="0">
    <w:nsid w:val="588709B0"/>
    <w:multiLevelType w:val="multilevel"/>
    <w:tmpl w:val="BC8247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7" w15:restartNumberingAfterBreak="0">
    <w:nsid w:val="58917AD6"/>
    <w:multiLevelType w:val="multilevel"/>
    <w:tmpl w:val="8C7E35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8" w15:restartNumberingAfterBreak="0">
    <w:nsid w:val="5A1225FB"/>
    <w:multiLevelType w:val="multilevel"/>
    <w:tmpl w:val="7EE476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9" w15:restartNumberingAfterBreak="0">
    <w:nsid w:val="5A8C7092"/>
    <w:multiLevelType w:val="multilevel"/>
    <w:tmpl w:val="C81A08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0" w15:restartNumberingAfterBreak="0">
    <w:nsid w:val="5CBD1636"/>
    <w:multiLevelType w:val="multilevel"/>
    <w:tmpl w:val="727A19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1" w15:restartNumberingAfterBreak="0">
    <w:nsid w:val="5D583746"/>
    <w:multiLevelType w:val="multilevel"/>
    <w:tmpl w:val="733057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2" w15:restartNumberingAfterBreak="0">
    <w:nsid w:val="5D65372E"/>
    <w:multiLevelType w:val="multilevel"/>
    <w:tmpl w:val="5AACE7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3" w15:restartNumberingAfterBreak="0">
    <w:nsid w:val="5E202DC5"/>
    <w:multiLevelType w:val="multilevel"/>
    <w:tmpl w:val="41F490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4" w15:restartNumberingAfterBreak="0">
    <w:nsid w:val="5EE838E2"/>
    <w:multiLevelType w:val="multilevel"/>
    <w:tmpl w:val="D1E614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5" w15:restartNumberingAfterBreak="0">
    <w:nsid w:val="60C117A8"/>
    <w:multiLevelType w:val="multilevel"/>
    <w:tmpl w:val="80E2C6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6" w15:restartNumberingAfterBreak="0">
    <w:nsid w:val="61C8701F"/>
    <w:multiLevelType w:val="multilevel"/>
    <w:tmpl w:val="3E5846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7" w15:restartNumberingAfterBreak="0">
    <w:nsid w:val="62385A7B"/>
    <w:multiLevelType w:val="multilevel"/>
    <w:tmpl w:val="F5A8E9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8" w15:restartNumberingAfterBreak="0">
    <w:nsid w:val="64694D7C"/>
    <w:multiLevelType w:val="multilevel"/>
    <w:tmpl w:val="AFB89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9" w15:restartNumberingAfterBreak="0">
    <w:nsid w:val="65A127A5"/>
    <w:multiLevelType w:val="multilevel"/>
    <w:tmpl w:val="204451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0" w15:restartNumberingAfterBreak="0">
    <w:nsid w:val="66726588"/>
    <w:multiLevelType w:val="multilevel"/>
    <w:tmpl w:val="C40A45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1" w15:restartNumberingAfterBreak="0">
    <w:nsid w:val="6698324E"/>
    <w:multiLevelType w:val="multilevel"/>
    <w:tmpl w:val="37E80C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2" w15:restartNumberingAfterBreak="0">
    <w:nsid w:val="66EF3016"/>
    <w:multiLevelType w:val="multilevel"/>
    <w:tmpl w:val="F5FC5B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3" w15:restartNumberingAfterBreak="0">
    <w:nsid w:val="67305B75"/>
    <w:multiLevelType w:val="multilevel"/>
    <w:tmpl w:val="D9204C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4" w15:restartNumberingAfterBreak="0">
    <w:nsid w:val="6862453C"/>
    <w:multiLevelType w:val="multilevel"/>
    <w:tmpl w:val="8C587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6A7E3E93"/>
    <w:multiLevelType w:val="multilevel"/>
    <w:tmpl w:val="AE00EA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6" w15:restartNumberingAfterBreak="0">
    <w:nsid w:val="6A98184A"/>
    <w:multiLevelType w:val="multilevel"/>
    <w:tmpl w:val="1186BC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7" w15:restartNumberingAfterBreak="0">
    <w:nsid w:val="6B2E1BA5"/>
    <w:multiLevelType w:val="multilevel"/>
    <w:tmpl w:val="993E52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8" w15:restartNumberingAfterBreak="0">
    <w:nsid w:val="6C165EED"/>
    <w:multiLevelType w:val="multilevel"/>
    <w:tmpl w:val="F4448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6C247B52"/>
    <w:multiLevelType w:val="multilevel"/>
    <w:tmpl w:val="8A1E3E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0" w15:restartNumberingAfterBreak="0">
    <w:nsid w:val="6D005A0F"/>
    <w:multiLevelType w:val="multilevel"/>
    <w:tmpl w:val="99F844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1" w15:restartNumberingAfterBreak="0">
    <w:nsid w:val="6D1A5099"/>
    <w:multiLevelType w:val="multilevel"/>
    <w:tmpl w:val="6E7ADB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2" w15:restartNumberingAfterBreak="0">
    <w:nsid w:val="6D5B0D06"/>
    <w:multiLevelType w:val="multilevel"/>
    <w:tmpl w:val="BEA439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3" w15:restartNumberingAfterBreak="0">
    <w:nsid w:val="6E5B600F"/>
    <w:multiLevelType w:val="multilevel"/>
    <w:tmpl w:val="C71894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4" w15:restartNumberingAfterBreak="0">
    <w:nsid w:val="6E9652DD"/>
    <w:multiLevelType w:val="multilevel"/>
    <w:tmpl w:val="6C00D0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5" w15:restartNumberingAfterBreak="0">
    <w:nsid w:val="6F113D6E"/>
    <w:multiLevelType w:val="multilevel"/>
    <w:tmpl w:val="B3E6FB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6" w15:restartNumberingAfterBreak="0">
    <w:nsid w:val="6F705B8D"/>
    <w:multiLevelType w:val="multilevel"/>
    <w:tmpl w:val="12EEA6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7" w15:restartNumberingAfterBreak="0">
    <w:nsid w:val="6FD937A5"/>
    <w:multiLevelType w:val="multilevel"/>
    <w:tmpl w:val="EAC642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8" w15:restartNumberingAfterBreak="0">
    <w:nsid w:val="70EA0426"/>
    <w:multiLevelType w:val="multilevel"/>
    <w:tmpl w:val="BA04DF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9" w15:restartNumberingAfterBreak="0">
    <w:nsid w:val="713B31D7"/>
    <w:multiLevelType w:val="multilevel"/>
    <w:tmpl w:val="7CDC9F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0" w15:restartNumberingAfterBreak="0">
    <w:nsid w:val="7171528D"/>
    <w:multiLevelType w:val="multilevel"/>
    <w:tmpl w:val="72906F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1" w15:restartNumberingAfterBreak="0">
    <w:nsid w:val="71A3563C"/>
    <w:multiLevelType w:val="multilevel"/>
    <w:tmpl w:val="0E7E7E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2" w15:restartNumberingAfterBreak="0">
    <w:nsid w:val="72DF24A9"/>
    <w:multiLevelType w:val="multilevel"/>
    <w:tmpl w:val="61FEB2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3" w15:restartNumberingAfterBreak="0">
    <w:nsid w:val="73CE0314"/>
    <w:multiLevelType w:val="multilevel"/>
    <w:tmpl w:val="911C41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4" w15:restartNumberingAfterBreak="0">
    <w:nsid w:val="743016B4"/>
    <w:multiLevelType w:val="multilevel"/>
    <w:tmpl w:val="3E385A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5" w15:restartNumberingAfterBreak="0">
    <w:nsid w:val="74930F48"/>
    <w:multiLevelType w:val="multilevel"/>
    <w:tmpl w:val="F68865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6" w15:restartNumberingAfterBreak="0">
    <w:nsid w:val="74A10C30"/>
    <w:multiLevelType w:val="multilevel"/>
    <w:tmpl w:val="618A46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7" w15:restartNumberingAfterBreak="0">
    <w:nsid w:val="752F6B5A"/>
    <w:multiLevelType w:val="multilevel"/>
    <w:tmpl w:val="501248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8" w15:restartNumberingAfterBreak="0">
    <w:nsid w:val="760F00E4"/>
    <w:multiLevelType w:val="multilevel"/>
    <w:tmpl w:val="C748B5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9" w15:restartNumberingAfterBreak="0">
    <w:nsid w:val="76282396"/>
    <w:multiLevelType w:val="multilevel"/>
    <w:tmpl w:val="DEDE7D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0" w15:restartNumberingAfterBreak="0">
    <w:nsid w:val="79DA77D7"/>
    <w:multiLevelType w:val="multilevel"/>
    <w:tmpl w:val="9F642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1" w15:restartNumberingAfterBreak="0">
    <w:nsid w:val="7A8E5CB5"/>
    <w:multiLevelType w:val="multilevel"/>
    <w:tmpl w:val="9C8059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2" w15:restartNumberingAfterBreak="0">
    <w:nsid w:val="7AD57EA6"/>
    <w:multiLevelType w:val="multilevel"/>
    <w:tmpl w:val="061481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3" w15:restartNumberingAfterBreak="0">
    <w:nsid w:val="7F677492"/>
    <w:multiLevelType w:val="multilevel"/>
    <w:tmpl w:val="D0364B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4" w15:restartNumberingAfterBreak="0">
    <w:nsid w:val="7F8E4078"/>
    <w:multiLevelType w:val="multilevel"/>
    <w:tmpl w:val="1BEEBB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398164171">
    <w:abstractNumId w:val="178"/>
  </w:num>
  <w:num w:numId="2" w16cid:durableId="1675956784">
    <w:abstractNumId w:val="184"/>
  </w:num>
  <w:num w:numId="3" w16cid:durableId="1019046452">
    <w:abstractNumId w:val="145"/>
  </w:num>
  <w:num w:numId="4" w16cid:durableId="612904402">
    <w:abstractNumId w:val="26"/>
  </w:num>
  <w:num w:numId="5" w16cid:durableId="569120242">
    <w:abstractNumId w:val="44"/>
  </w:num>
  <w:num w:numId="6" w16cid:durableId="466894063">
    <w:abstractNumId w:val="22"/>
  </w:num>
  <w:num w:numId="7" w16cid:durableId="1226183316">
    <w:abstractNumId w:val="146"/>
  </w:num>
  <w:num w:numId="8" w16cid:durableId="1656371360">
    <w:abstractNumId w:val="160"/>
  </w:num>
  <w:num w:numId="9" w16cid:durableId="604776190">
    <w:abstractNumId w:val="16"/>
  </w:num>
  <w:num w:numId="10" w16cid:durableId="504631291">
    <w:abstractNumId w:val="49"/>
  </w:num>
  <w:num w:numId="11" w16cid:durableId="1994990050">
    <w:abstractNumId w:val="96"/>
  </w:num>
  <w:num w:numId="12" w16cid:durableId="1613440639">
    <w:abstractNumId w:val="13"/>
  </w:num>
  <w:num w:numId="13" w16cid:durableId="57631333">
    <w:abstractNumId w:val="5"/>
  </w:num>
  <w:num w:numId="14" w16cid:durableId="2005208444">
    <w:abstractNumId w:val="7"/>
  </w:num>
  <w:num w:numId="15" w16cid:durableId="1850563503">
    <w:abstractNumId w:val="176"/>
  </w:num>
  <w:num w:numId="16" w16cid:durableId="2082168867">
    <w:abstractNumId w:val="15"/>
  </w:num>
  <w:num w:numId="17" w16cid:durableId="1958636843">
    <w:abstractNumId w:val="162"/>
  </w:num>
  <w:num w:numId="18" w16cid:durableId="1246261852">
    <w:abstractNumId w:val="123"/>
  </w:num>
  <w:num w:numId="19" w16cid:durableId="49427022">
    <w:abstractNumId w:val="29"/>
  </w:num>
  <w:num w:numId="20" w16cid:durableId="442654674">
    <w:abstractNumId w:val="18"/>
  </w:num>
  <w:num w:numId="21" w16cid:durableId="1205290048">
    <w:abstractNumId w:val="91"/>
  </w:num>
  <w:num w:numId="22" w16cid:durableId="393510392">
    <w:abstractNumId w:val="4"/>
  </w:num>
  <w:num w:numId="23" w16cid:durableId="845093517">
    <w:abstractNumId w:val="179"/>
  </w:num>
  <w:num w:numId="24" w16cid:durableId="1675494142">
    <w:abstractNumId w:val="104"/>
  </w:num>
  <w:num w:numId="25" w16cid:durableId="1033726297">
    <w:abstractNumId w:val="128"/>
  </w:num>
  <w:num w:numId="26" w16cid:durableId="1599211999">
    <w:abstractNumId w:val="117"/>
  </w:num>
  <w:num w:numId="27" w16cid:durableId="77168621">
    <w:abstractNumId w:val="141"/>
  </w:num>
  <w:num w:numId="28" w16cid:durableId="1003554278">
    <w:abstractNumId w:val="167"/>
  </w:num>
  <w:num w:numId="29" w16cid:durableId="1079450576">
    <w:abstractNumId w:val="151"/>
  </w:num>
  <w:num w:numId="30" w16cid:durableId="1812747051">
    <w:abstractNumId w:val="76"/>
  </w:num>
  <w:num w:numId="31" w16cid:durableId="1552620179">
    <w:abstractNumId w:val="152"/>
  </w:num>
  <w:num w:numId="32" w16cid:durableId="793061409">
    <w:abstractNumId w:val="66"/>
  </w:num>
  <w:num w:numId="33" w16cid:durableId="514467313">
    <w:abstractNumId w:val="102"/>
  </w:num>
  <w:num w:numId="34" w16cid:durableId="676887663">
    <w:abstractNumId w:val="116"/>
  </w:num>
  <w:num w:numId="35" w16cid:durableId="1684866469">
    <w:abstractNumId w:val="0"/>
  </w:num>
  <w:num w:numId="36" w16cid:durableId="105124001">
    <w:abstractNumId w:val="106"/>
  </w:num>
  <w:num w:numId="37" w16cid:durableId="137916228">
    <w:abstractNumId w:val="48"/>
  </w:num>
  <w:num w:numId="38" w16cid:durableId="579759393">
    <w:abstractNumId w:val="147"/>
  </w:num>
  <w:num w:numId="39" w16cid:durableId="1200969089">
    <w:abstractNumId w:val="129"/>
  </w:num>
  <w:num w:numId="40" w16cid:durableId="1566260172">
    <w:abstractNumId w:val="3"/>
  </w:num>
  <w:num w:numId="41" w16cid:durableId="1819376373">
    <w:abstractNumId w:val="105"/>
  </w:num>
  <w:num w:numId="42" w16cid:durableId="93399761">
    <w:abstractNumId w:val="112"/>
  </w:num>
  <w:num w:numId="43" w16cid:durableId="342556794">
    <w:abstractNumId w:val="110"/>
  </w:num>
  <w:num w:numId="44" w16cid:durableId="391659377">
    <w:abstractNumId w:val="19"/>
  </w:num>
  <w:num w:numId="45" w16cid:durableId="135605547">
    <w:abstractNumId w:val="47"/>
  </w:num>
  <w:num w:numId="46" w16cid:durableId="1052197875">
    <w:abstractNumId w:val="175"/>
  </w:num>
  <w:num w:numId="47" w16cid:durableId="489174107">
    <w:abstractNumId w:val="177"/>
  </w:num>
  <w:num w:numId="48" w16cid:durableId="1280182327">
    <w:abstractNumId w:val="93"/>
  </w:num>
  <w:num w:numId="49" w16cid:durableId="1850019688">
    <w:abstractNumId w:val="130"/>
  </w:num>
  <w:num w:numId="50" w16cid:durableId="1465925736">
    <w:abstractNumId w:val="77"/>
  </w:num>
  <w:num w:numId="51" w16cid:durableId="179705209">
    <w:abstractNumId w:val="57"/>
  </w:num>
  <w:num w:numId="52" w16cid:durableId="1471704006">
    <w:abstractNumId w:val="155"/>
  </w:num>
  <w:num w:numId="53" w16cid:durableId="190730216">
    <w:abstractNumId w:val="114"/>
  </w:num>
  <w:num w:numId="54" w16cid:durableId="404183003">
    <w:abstractNumId w:val="81"/>
  </w:num>
  <w:num w:numId="55" w16cid:durableId="614407859">
    <w:abstractNumId w:val="100"/>
  </w:num>
  <w:num w:numId="56" w16cid:durableId="48454397">
    <w:abstractNumId w:val="154"/>
  </w:num>
  <w:num w:numId="57" w16cid:durableId="993946374">
    <w:abstractNumId w:val="127"/>
  </w:num>
  <w:num w:numId="58" w16cid:durableId="92896352">
    <w:abstractNumId w:val="54"/>
  </w:num>
  <w:num w:numId="59" w16cid:durableId="809514997">
    <w:abstractNumId w:val="87"/>
  </w:num>
  <w:num w:numId="60" w16cid:durableId="1785686953">
    <w:abstractNumId w:val="148"/>
  </w:num>
  <w:num w:numId="61" w16cid:durableId="1898542708">
    <w:abstractNumId w:val="8"/>
  </w:num>
  <w:num w:numId="62" w16cid:durableId="769399502">
    <w:abstractNumId w:val="58"/>
  </w:num>
  <w:num w:numId="63" w16cid:durableId="347222002">
    <w:abstractNumId w:val="11"/>
  </w:num>
  <w:num w:numId="64" w16cid:durableId="1926718780">
    <w:abstractNumId w:val="34"/>
  </w:num>
  <w:num w:numId="65" w16cid:durableId="1848713190">
    <w:abstractNumId w:val="174"/>
  </w:num>
  <w:num w:numId="66" w16cid:durableId="687373974">
    <w:abstractNumId w:val="149"/>
  </w:num>
  <w:num w:numId="67" w16cid:durableId="1672100934">
    <w:abstractNumId w:val="12"/>
  </w:num>
  <w:num w:numId="68" w16cid:durableId="2134664579">
    <w:abstractNumId w:val="10"/>
  </w:num>
  <w:num w:numId="69" w16cid:durableId="710223758">
    <w:abstractNumId w:val="51"/>
  </w:num>
  <w:num w:numId="70" w16cid:durableId="1580092779">
    <w:abstractNumId w:val="59"/>
  </w:num>
  <w:num w:numId="71" w16cid:durableId="108009805">
    <w:abstractNumId w:val="97"/>
  </w:num>
  <w:num w:numId="72" w16cid:durableId="1455908961">
    <w:abstractNumId w:val="139"/>
  </w:num>
  <w:num w:numId="73" w16cid:durableId="1301229316">
    <w:abstractNumId w:val="31"/>
  </w:num>
  <w:num w:numId="74" w16cid:durableId="1576940456">
    <w:abstractNumId w:val="164"/>
  </w:num>
  <w:num w:numId="75" w16cid:durableId="286083062">
    <w:abstractNumId w:val="2"/>
  </w:num>
  <w:num w:numId="76" w16cid:durableId="1194075662">
    <w:abstractNumId w:val="173"/>
  </w:num>
  <w:num w:numId="77" w16cid:durableId="2057731198">
    <w:abstractNumId w:val="35"/>
  </w:num>
  <w:num w:numId="78" w16cid:durableId="1133644127">
    <w:abstractNumId w:val="85"/>
  </w:num>
  <w:num w:numId="79" w16cid:durableId="734745852">
    <w:abstractNumId w:val="95"/>
  </w:num>
  <w:num w:numId="80" w16cid:durableId="559438271">
    <w:abstractNumId w:val="42"/>
  </w:num>
  <w:num w:numId="81" w16cid:durableId="1102267261">
    <w:abstractNumId w:val="121"/>
  </w:num>
  <w:num w:numId="82" w16cid:durableId="947854882">
    <w:abstractNumId w:val="132"/>
  </w:num>
  <w:num w:numId="83" w16cid:durableId="1300038008">
    <w:abstractNumId w:val="80"/>
  </w:num>
  <w:num w:numId="84" w16cid:durableId="1334265367">
    <w:abstractNumId w:val="38"/>
  </w:num>
  <w:num w:numId="85" w16cid:durableId="945768920">
    <w:abstractNumId w:val="56"/>
  </w:num>
  <w:num w:numId="86" w16cid:durableId="1840924090">
    <w:abstractNumId w:val="68"/>
  </w:num>
  <w:num w:numId="87" w16cid:durableId="1091311725">
    <w:abstractNumId w:val="79"/>
  </w:num>
  <w:num w:numId="88" w16cid:durableId="1547909213">
    <w:abstractNumId w:val="124"/>
  </w:num>
  <w:num w:numId="89" w16cid:durableId="1123891131">
    <w:abstractNumId w:val="24"/>
  </w:num>
  <w:num w:numId="90" w16cid:durableId="214201870">
    <w:abstractNumId w:val="86"/>
  </w:num>
  <w:num w:numId="91" w16cid:durableId="541401224">
    <w:abstractNumId w:val="89"/>
  </w:num>
  <w:num w:numId="92" w16cid:durableId="973556674">
    <w:abstractNumId w:val="92"/>
  </w:num>
  <w:num w:numId="93" w16cid:durableId="1975329638">
    <w:abstractNumId w:val="55"/>
  </w:num>
  <w:num w:numId="94" w16cid:durableId="331301138">
    <w:abstractNumId w:val="156"/>
  </w:num>
  <w:num w:numId="95" w16cid:durableId="1002657737">
    <w:abstractNumId w:val="9"/>
  </w:num>
  <w:num w:numId="96" w16cid:durableId="1568304342">
    <w:abstractNumId w:val="23"/>
  </w:num>
  <w:num w:numId="97" w16cid:durableId="237786881">
    <w:abstractNumId w:val="71"/>
  </w:num>
  <w:num w:numId="98" w16cid:durableId="1431848697">
    <w:abstractNumId w:val="45"/>
  </w:num>
  <w:num w:numId="99" w16cid:durableId="1276714382">
    <w:abstractNumId w:val="6"/>
  </w:num>
  <w:num w:numId="100" w16cid:durableId="1063260265">
    <w:abstractNumId w:val="183"/>
  </w:num>
  <w:num w:numId="101" w16cid:durableId="1956670518">
    <w:abstractNumId w:val="103"/>
  </w:num>
  <w:num w:numId="102" w16cid:durableId="327681205">
    <w:abstractNumId w:val="84"/>
  </w:num>
  <w:num w:numId="103" w16cid:durableId="1695956878">
    <w:abstractNumId w:val="90"/>
  </w:num>
  <w:num w:numId="104" w16cid:durableId="1632906419">
    <w:abstractNumId w:val="138"/>
  </w:num>
  <w:num w:numId="105" w16cid:durableId="372316705">
    <w:abstractNumId w:val="28"/>
  </w:num>
  <w:num w:numId="106" w16cid:durableId="2103791545">
    <w:abstractNumId w:val="46"/>
  </w:num>
  <w:num w:numId="107" w16cid:durableId="487130646">
    <w:abstractNumId w:val="69"/>
  </w:num>
  <w:num w:numId="108" w16cid:durableId="1564755618">
    <w:abstractNumId w:val="43"/>
  </w:num>
  <w:num w:numId="109" w16cid:durableId="788931946">
    <w:abstractNumId w:val="166"/>
  </w:num>
  <w:num w:numId="110" w16cid:durableId="1131092263">
    <w:abstractNumId w:val="181"/>
  </w:num>
  <w:num w:numId="111" w16cid:durableId="527064585">
    <w:abstractNumId w:val="32"/>
  </w:num>
  <w:num w:numId="112" w16cid:durableId="1534612743">
    <w:abstractNumId w:val="88"/>
  </w:num>
  <w:num w:numId="113" w16cid:durableId="1954247621">
    <w:abstractNumId w:val="101"/>
  </w:num>
  <w:num w:numId="114" w16cid:durableId="715934121">
    <w:abstractNumId w:val="27"/>
  </w:num>
  <w:num w:numId="115" w16cid:durableId="195167070">
    <w:abstractNumId w:val="64"/>
  </w:num>
  <w:num w:numId="116" w16cid:durableId="1520852825">
    <w:abstractNumId w:val="126"/>
  </w:num>
  <w:num w:numId="117" w16cid:durableId="791283812">
    <w:abstractNumId w:val="37"/>
  </w:num>
  <w:num w:numId="118" w16cid:durableId="2139227499">
    <w:abstractNumId w:val="25"/>
  </w:num>
  <w:num w:numId="119" w16cid:durableId="961154899">
    <w:abstractNumId w:val="182"/>
  </w:num>
  <w:num w:numId="120" w16cid:durableId="1473405576">
    <w:abstractNumId w:val="41"/>
  </w:num>
  <w:num w:numId="121" w16cid:durableId="850996747">
    <w:abstractNumId w:val="135"/>
  </w:num>
  <w:num w:numId="122" w16cid:durableId="1306853687">
    <w:abstractNumId w:val="62"/>
  </w:num>
  <w:num w:numId="123" w16cid:durableId="818961727">
    <w:abstractNumId w:val="99"/>
  </w:num>
  <w:num w:numId="124" w16cid:durableId="999456143">
    <w:abstractNumId w:val="36"/>
  </w:num>
  <w:num w:numId="125" w16cid:durableId="1858808821">
    <w:abstractNumId w:val="53"/>
  </w:num>
  <w:num w:numId="126" w16cid:durableId="16589908">
    <w:abstractNumId w:val="17"/>
  </w:num>
  <w:num w:numId="127" w16cid:durableId="14238782">
    <w:abstractNumId w:val="168"/>
  </w:num>
  <w:num w:numId="128" w16cid:durableId="281884607">
    <w:abstractNumId w:val="108"/>
  </w:num>
  <w:num w:numId="129" w16cid:durableId="1809933090">
    <w:abstractNumId w:val="109"/>
  </w:num>
  <w:num w:numId="130" w16cid:durableId="1721057026">
    <w:abstractNumId w:val="119"/>
  </w:num>
  <w:num w:numId="131" w16cid:durableId="2014262824">
    <w:abstractNumId w:val="170"/>
  </w:num>
  <w:num w:numId="132" w16cid:durableId="1958950181">
    <w:abstractNumId w:val="140"/>
  </w:num>
  <w:num w:numId="133" w16cid:durableId="84958209">
    <w:abstractNumId w:val="180"/>
  </w:num>
  <w:num w:numId="134" w16cid:durableId="1979145020">
    <w:abstractNumId w:val="120"/>
  </w:num>
  <w:num w:numId="135" w16cid:durableId="475342495">
    <w:abstractNumId w:val="122"/>
  </w:num>
  <w:num w:numId="136" w16cid:durableId="580795576">
    <w:abstractNumId w:val="157"/>
  </w:num>
  <w:num w:numId="137" w16cid:durableId="1251086558">
    <w:abstractNumId w:val="73"/>
  </w:num>
  <w:num w:numId="138" w16cid:durableId="1161123158">
    <w:abstractNumId w:val="115"/>
  </w:num>
  <w:num w:numId="139" w16cid:durableId="241306119">
    <w:abstractNumId w:val="20"/>
  </w:num>
  <w:num w:numId="140" w16cid:durableId="1747650730">
    <w:abstractNumId w:val="171"/>
  </w:num>
  <w:num w:numId="141" w16cid:durableId="1668317182">
    <w:abstractNumId w:val="61"/>
  </w:num>
  <w:num w:numId="142" w16cid:durableId="657226420">
    <w:abstractNumId w:val="72"/>
  </w:num>
  <w:num w:numId="143" w16cid:durableId="167058454">
    <w:abstractNumId w:val="70"/>
  </w:num>
  <w:num w:numId="144" w16cid:durableId="243882561">
    <w:abstractNumId w:val="98"/>
  </w:num>
  <w:num w:numId="145" w16cid:durableId="943727402">
    <w:abstractNumId w:val="74"/>
  </w:num>
  <w:num w:numId="146" w16cid:durableId="2095588386">
    <w:abstractNumId w:val="83"/>
  </w:num>
  <w:num w:numId="147" w16cid:durableId="1414594626">
    <w:abstractNumId w:val="150"/>
  </w:num>
  <w:num w:numId="148" w16cid:durableId="165245828">
    <w:abstractNumId w:val="1"/>
  </w:num>
  <w:num w:numId="149" w16cid:durableId="191185403">
    <w:abstractNumId w:val="158"/>
  </w:num>
  <w:num w:numId="150" w16cid:durableId="635529708">
    <w:abstractNumId w:val="159"/>
  </w:num>
  <w:num w:numId="151" w16cid:durableId="1296830275">
    <w:abstractNumId w:val="136"/>
  </w:num>
  <w:num w:numId="152" w16cid:durableId="195000213">
    <w:abstractNumId w:val="63"/>
  </w:num>
  <w:num w:numId="153" w16cid:durableId="188302125">
    <w:abstractNumId w:val="118"/>
  </w:num>
  <w:num w:numId="154" w16cid:durableId="370422445">
    <w:abstractNumId w:val="142"/>
  </w:num>
  <w:num w:numId="155" w16cid:durableId="628322669">
    <w:abstractNumId w:val="125"/>
  </w:num>
  <w:num w:numId="156" w16cid:durableId="80760929">
    <w:abstractNumId w:val="78"/>
  </w:num>
  <w:num w:numId="157" w16cid:durableId="1276059983">
    <w:abstractNumId w:val="143"/>
  </w:num>
  <w:num w:numId="158" w16cid:durableId="526410958">
    <w:abstractNumId w:val="52"/>
  </w:num>
  <w:num w:numId="159" w16cid:durableId="275449410">
    <w:abstractNumId w:val="14"/>
  </w:num>
  <w:num w:numId="160" w16cid:durableId="1346785865">
    <w:abstractNumId w:val="131"/>
  </w:num>
  <w:num w:numId="161" w16cid:durableId="766775771">
    <w:abstractNumId w:val="163"/>
  </w:num>
  <w:num w:numId="162" w16cid:durableId="1914465577">
    <w:abstractNumId w:val="75"/>
  </w:num>
  <w:num w:numId="163" w16cid:durableId="1847863873">
    <w:abstractNumId w:val="33"/>
  </w:num>
  <w:num w:numId="164" w16cid:durableId="87629005">
    <w:abstractNumId w:val="94"/>
  </w:num>
  <w:num w:numId="165" w16cid:durableId="777331028">
    <w:abstractNumId w:val="39"/>
  </w:num>
  <w:num w:numId="166" w16cid:durableId="822743582">
    <w:abstractNumId w:val="113"/>
  </w:num>
  <w:num w:numId="167" w16cid:durableId="1152797801">
    <w:abstractNumId w:val="82"/>
  </w:num>
  <w:num w:numId="168" w16cid:durableId="764616686">
    <w:abstractNumId w:val="30"/>
  </w:num>
  <w:num w:numId="169" w16cid:durableId="1781219914">
    <w:abstractNumId w:val="60"/>
  </w:num>
  <w:num w:numId="170" w16cid:durableId="633562962">
    <w:abstractNumId w:val="133"/>
  </w:num>
  <w:num w:numId="171" w16cid:durableId="1338187805">
    <w:abstractNumId w:val="169"/>
  </w:num>
  <w:num w:numId="172" w16cid:durableId="211307251">
    <w:abstractNumId w:val="67"/>
  </w:num>
  <w:num w:numId="173" w16cid:durableId="1984194271">
    <w:abstractNumId w:val="21"/>
  </w:num>
  <w:num w:numId="174" w16cid:durableId="404106547">
    <w:abstractNumId w:val="134"/>
  </w:num>
  <w:num w:numId="175" w16cid:durableId="1903590566">
    <w:abstractNumId w:val="111"/>
  </w:num>
  <w:num w:numId="176" w16cid:durableId="1745833365">
    <w:abstractNumId w:val="107"/>
  </w:num>
  <w:num w:numId="177" w16cid:durableId="288053626">
    <w:abstractNumId w:val="50"/>
  </w:num>
  <w:num w:numId="178" w16cid:durableId="1350982706">
    <w:abstractNumId w:val="161"/>
  </w:num>
  <w:num w:numId="179" w16cid:durableId="852261564">
    <w:abstractNumId w:val="65"/>
  </w:num>
  <w:num w:numId="180" w16cid:durableId="643043707">
    <w:abstractNumId w:val="144"/>
  </w:num>
  <w:num w:numId="181" w16cid:durableId="177162464">
    <w:abstractNumId w:val="137"/>
  </w:num>
  <w:num w:numId="182" w16cid:durableId="1292518641">
    <w:abstractNumId w:val="165"/>
  </w:num>
  <w:num w:numId="183" w16cid:durableId="804199441">
    <w:abstractNumId w:val="40"/>
  </w:num>
  <w:num w:numId="184" w16cid:durableId="1196960857">
    <w:abstractNumId w:val="172"/>
  </w:num>
  <w:num w:numId="185" w16cid:durableId="1524440751">
    <w:abstractNumId w:val="153"/>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42"/>
    <w:rsid w:val="0004035E"/>
    <w:rsid w:val="00120B8A"/>
    <w:rsid w:val="001E476A"/>
    <w:rsid w:val="002B3E9E"/>
    <w:rsid w:val="00352969"/>
    <w:rsid w:val="00402C81"/>
    <w:rsid w:val="00407632"/>
    <w:rsid w:val="00422363"/>
    <w:rsid w:val="0042824E"/>
    <w:rsid w:val="00430134"/>
    <w:rsid w:val="0048310B"/>
    <w:rsid w:val="00501B92"/>
    <w:rsid w:val="00657042"/>
    <w:rsid w:val="007A16BD"/>
    <w:rsid w:val="008305AF"/>
    <w:rsid w:val="0091537E"/>
    <w:rsid w:val="0092412F"/>
    <w:rsid w:val="00AE3BA6"/>
    <w:rsid w:val="00C035BF"/>
    <w:rsid w:val="00CB0A66"/>
    <w:rsid w:val="00CE47DE"/>
    <w:rsid w:val="00DD7593"/>
    <w:rsid w:val="00E50621"/>
    <w:rsid w:val="00FF6C23"/>
    <w:rsid w:val="06227197"/>
    <w:rsid w:val="06BB8E5F"/>
    <w:rsid w:val="07FE253D"/>
    <w:rsid w:val="08226F2B"/>
    <w:rsid w:val="25D91302"/>
    <w:rsid w:val="4512310C"/>
    <w:rsid w:val="49BD243C"/>
    <w:rsid w:val="558EA6FF"/>
    <w:rsid w:val="5C3B9A1C"/>
    <w:rsid w:val="6BC984F2"/>
    <w:rsid w:val="7019B9F0"/>
    <w:rsid w:val="75F8BF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7E617"/>
  <w15:chartTrackingRefBased/>
  <w15:docId w15:val="{9FCCAC9D-B346-4C20-AFD9-A67698FBB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65704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5704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70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70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70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70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70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70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7042"/>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5704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5704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5704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5704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5704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5704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5704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5704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57042"/>
    <w:rPr>
      <w:rFonts w:eastAsiaTheme="majorEastAsia" w:cstheme="majorBidi"/>
      <w:color w:val="272727" w:themeColor="text1" w:themeTint="D8"/>
    </w:rPr>
  </w:style>
  <w:style w:type="paragraph" w:styleId="Title">
    <w:name w:val="Title"/>
    <w:basedOn w:val="Normal"/>
    <w:next w:val="Normal"/>
    <w:link w:val="TitleChar"/>
    <w:uiPriority w:val="10"/>
    <w:qFormat/>
    <w:rsid w:val="00657042"/>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57042"/>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57042"/>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570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7042"/>
    <w:pPr>
      <w:spacing w:before="160"/>
      <w:jc w:val="center"/>
    </w:pPr>
    <w:rPr>
      <w:i/>
      <w:iCs/>
      <w:color w:val="404040" w:themeColor="text1" w:themeTint="BF"/>
    </w:rPr>
  </w:style>
  <w:style w:type="character" w:styleId="QuoteChar" w:customStyle="1">
    <w:name w:val="Quote Char"/>
    <w:basedOn w:val="DefaultParagraphFont"/>
    <w:link w:val="Quote"/>
    <w:uiPriority w:val="29"/>
    <w:rsid w:val="00657042"/>
    <w:rPr>
      <w:i/>
      <w:iCs/>
      <w:color w:val="404040" w:themeColor="text1" w:themeTint="BF"/>
    </w:rPr>
  </w:style>
  <w:style w:type="paragraph" w:styleId="ListParagraph">
    <w:name w:val="List Paragraph"/>
    <w:basedOn w:val="Normal"/>
    <w:uiPriority w:val="34"/>
    <w:qFormat/>
    <w:rsid w:val="00657042"/>
    <w:pPr>
      <w:ind w:left="720"/>
      <w:contextualSpacing/>
    </w:pPr>
  </w:style>
  <w:style w:type="character" w:styleId="IntenseEmphasis">
    <w:name w:val="Intense Emphasis"/>
    <w:basedOn w:val="DefaultParagraphFont"/>
    <w:uiPriority w:val="21"/>
    <w:qFormat/>
    <w:rsid w:val="00657042"/>
    <w:rPr>
      <w:i/>
      <w:iCs/>
      <w:color w:val="0F4761" w:themeColor="accent1" w:themeShade="BF"/>
    </w:rPr>
  </w:style>
  <w:style w:type="paragraph" w:styleId="IntenseQuote">
    <w:name w:val="Intense Quote"/>
    <w:basedOn w:val="Normal"/>
    <w:next w:val="Normal"/>
    <w:link w:val="IntenseQuoteChar"/>
    <w:uiPriority w:val="30"/>
    <w:qFormat/>
    <w:rsid w:val="0065704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57042"/>
    <w:rPr>
      <w:i/>
      <w:iCs/>
      <w:color w:val="0F4761" w:themeColor="accent1" w:themeShade="BF"/>
    </w:rPr>
  </w:style>
  <w:style w:type="character" w:styleId="IntenseReference">
    <w:name w:val="Intense Reference"/>
    <w:basedOn w:val="DefaultParagraphFont"/>
    <w:uiPriority w:val="32"/>
    <w:qFormat/>
    <w:rsid w:val="00657042"/>
    <w:rPr>
      <w:b/>
      <w:bCs/>
      <w:smallCaps/>
      <w:color w:val="0F4761" w:themeColor="accent1" w:themeShade="BF"/>
      <w:spacing w:val="5"/>
    </w:rPr>
  </w:style>
  <w:style w:type="character" w:styleId="Hyperlink">
    <w:name w:val="Hyperlink"/>
    <w:basedOn w:val="DefaultParagraphFont"/>
    <w:uiPriority w:val="99"/>
    <w:unhideWhenUsed/>
    <w:rsid w:val="00CE47DE"/>
    <w:rPr>
      <w:color w:val="467886" w:themeColor="hyperlink"/>
      <w:u w:val="single"/>
    </w:rPr>
  </w:style>
  <w:style w:type="character" w:styleId="UnresolvedMention">
    <w:name w:val="Unresolved Mention"/>
    <w:basedOn w:val="DefaultParagraphFont"/>
    <w:uiPriority w:val="99"/>
    <w:semiHidden/>
    <w:unhideWhenUsed/>
    <w:rsid w:val="00CE47DE"/>
    <w:rPr>
      <w:color w:val="605E5C"/>
      <w:shd w:val="clear" w:color="auto" w:fill="E1DFDD"/>
    </w:rPr>
  </w:style>
  <w:style w:type="table" w:styleId="GridTable4-Accent1">
    <w:name w:val="Grid Table 4 Accent 1"/>
    <w:basedOn w:val="TableNormal"/>
    <w:uiPriority w:val="49"/>
    <w:rsid w:val="00DD7593"/>
    <w:pPr>
      <w:spacing w:after="0" w:line="240" w:lineRule="auto"/>
    </w:pPr>
    <w:tblPr>
      <w:tblStyleRowBandSize w:val="1"/>
      <w:tblStyleColBandSize w:val="1"/>
      <w:tblInd w:w="0" w:type="nil"/>
      <w:tblBorders>
        <w:top w:val="single" w:color="45B0E1" w:themeColor="accent1" w:themeTint="99" w:sz="4" w:space="0"/>
        <w:left w:val="single" w:color="45B0E1" w:themeColor="accent1" w:themeTint="99" w:sz="4" w:space="0"/>
        <w:bottom w:val="single" w:color="45B0E1" w:themeColor="accent1" w:themeTint="99" w:sz="4" w:space="0"/>
        <w:right w:val="single" w:color="45B0E1" w:themeColor="accent1" w:themeTint="99" w:sz="4" w:space="0"/>
        <w:insideH w:val="single" w:color="45B0E1" w:themeColor="accent1" w:themeTint="99" w:sz="4" w:space="0"/>
        <w:insideV w:val="single" w:color="45B0E1" w:themeColor="accent1" w:themeTint="99"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175002">
      <w:marLeft w:val="0"/>
      <w:marRight w:val="0"/>
      <w:marTop w:val="0"/>
      <w:marBottom w:val="0"/>
      <w:divBdr>
        <w:top w:val="none" w:sz="0" w:space="0" w:color="auto"/>
        <w:left w:val="none" w:sz="0" w:space="0" w:color="auto"/>
        <w:bottom w:val="none" w:sz="0" w:space="0" w:color="auto"/>
        <w:right w:val="none" w:sz="0" w:space="0" w:color="auto"/>
      </w:divBdr>
    </w:div>
    <w:div w:id="708527994">
      <w:marLeft w:val="0"/>
      <w:marRight w:val="0"/>
      <w:marTop w:val="0"/>
      <w:marBottom w:val="0"/>
      <w:divBdr>
        <w:top w:val="none" w:sz="0" w:space="0" w:color="auto"/>
        <w:left w:val="none" w:sz="0" w:space="0" w:color="auto"/>
        <w:bottom w:val="none" w:sz="0" w:space="0" w:color="auto"/>
        <w:right w:val="none" w:sz="0" w:space="0" w:color="auto"/>
      </w:divBdr>
    </w:div>
    <w:div w:id="718556045">
      <w:marLeft w:val="0"/>
      <w:marRight w:val="0"/>
      <w:marTop w:val="0"/>
      <w:marBottom w:val="0"/>
      <w:divBdr>
        <w:top w:val="none" w:sz="0" w:space="0" w:color="auto"/>
        <w:left w:val="none" w:sz="0" w:space="0" w:color="auto"/>
        <w:bottom w:val="none" w:sz="0" w:space="0" w:color="auto"/>
        <w:right w:val="none" w:sz="0" w:space="0" w:color="auto"/>
      </w:divBdr>
    </w:div>
    <w:div w:id="737240959">
      <w:marLeft w:val="0"/>
      <w:marRight w:val="0"/>
      <w:marTop w:val="0"/>
      <w:marBottom w:val="0"/>
      <w:divBdr>
        <w:top w:val="none" w:sz="0" w:space="0" w:color="auto"/>
        <w:left w:val="none" w:sz="0" w:space="0" w:color="auto"/>
        <w:bottom w:val="none" w:sz="0" w:space="0" w:color="auto"/>
        <w:right w:val="none" w:sz="0" w:space="0" w:color="auto"/>
      </w:divBdr>
    </w:div>
    <w:div w:id="1249385935">
      <w:marLeft w:val="0"/>
      <w:marRight w:val="0"/>
      <w:marTop w:val="0"/>
      <w:marBottom w:val="0"/>
      <w:divBdr>
        <w:top w:val="none" w:sz="0" w:space="0" w:color="auto"/>
        <w:left w:val="none" w:sz="0" w:space="0" w:color="auto"/>
        <w:bottom w:val="none" w:sz="0" w:space="0" w:color="auto"/>
        <w:right w:val="none" w:sz="0" w:space="0" w:color="auto"/>
      </w:divBdr>
    </w:div>
    <w:div w:id="14751777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image" Target="media/image1.png"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b88005c5-61c2-4a23-9f80-ae89eb7e17bf"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aith_x0020__x007c__x0020_Language xmlns="ae72a552-2951-4cb3-b695-5bcb5f41e3f3">N/A</Laith_x0020__x007c__x0020_Language>
    <TaxCatchAll xmlns="654f3204-3689-43e3-be2c-0af8b5364052" xsi:nil="true"/>
    <_ip_UnifiedCompliancePolicyProperties xmlns="http://schemas.microsoft.com/sharepoint/v3" xsi:nil="true"/>
    <SecurityMarking xmlns="ae72a552-2951-4cb3-b695-5bcb5f41e3f3">Mewnol | Internal</SecurityMarking>
    <Adran_x0020__x007c__x0020_Department xmlns="ae72a552-2951-4cb3-b695-5bcb5f41e3f3">Tîm Caffael / Procurement Team</Adran_x0020__x007c__x0020_Department>
    <lcf76f155ced4ddcb4097134ff3c332f xmlns="cd68d99b-3605-487f-9588-c622d13e969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9BDCC5-C80C-40EE-9564-603486B53610}">
  <ds:schemaRefs>
    <ds:schemaRef ds:uri="http://schemas.microsoft.com/sharepoint/v3/contenttype/forms"/>
  </ds:schemaRefs>
</ds:datastoreItem>
</file>

<file path=customXml/itemProps2.xml><?xml version="1.0" encoding="utf-8"?>
<ds:datastoreItem xmlns:ds="http://schemas.openxmlformats.org/officeDocument/2006/customXml" ds:itemID="{FB07B9B8-BF86-4700-BD2E-9D88CF25C5E6}">
  <ds:schemaRefs>
    <ds:schemaRef ds:uri="Microsoft.SharePoint.Taxonomy.ContentTypeSync"/>
  </ds:schemaRefs>
</ds:datastoreItem>
</file>

<file path=customXml/itemProps3.xml><?xml version="1.0" encoding="utf-8"?>
<ds:datastoreItem xmlns:ds="http://schemas.openxmlformats.org/officeDocument/2006/customXml" ds:itemID="{BC07664A-FCD1-4A80-9E77-D28357AFB180}">
  <ds:schemaRefs>
    <ds:schemaRef ds:uri="http://schemas.microsoft.com/office/2006/metadata/properties"/>
    <ds:schemaRef ds:uri="http://schemas.microsoft.com/office/infopath/2007/PartnerControls"/>
    <ds:schemaRef ds:uri="http://schemas.microsoft.com/sharepoint/v3"/>
    <ds:schemaRef ds:uri="ae72a552-2951-4cb3-b695-5bcb5f41e3f3"/>
    <ds:schemaRef ds:uri="654f3204-3689-43e3-be2c-0af8b5364052"/>
    <ds:schemaRef ds:uri="cd68d99b-3605-487f-9588-c622d13e969e"/>
  </ds:schemaRefs>
</ds:datastoreItem>
</file>

<file path=customXml/itemProps4.xml><?xml version="1.0" encoding="utf-8"?>
<ds:datastoreItem xmlns:ds="http://schemas.openxmlformats.org/officeDocument/2006/customXml" ds:itemID="{B603B443-859E-49F7-ACD6-97ADB4DA7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Evans</dc:creator>
  <keywords/>
  <dc:description/>
  <lastModifiedBy>Michael Evans</lastModifiedBy>
  <revision>13</revision>
  <dcterms:created xsi:type="dcterms:W3CDTF">2026-08-25T22:58:00.0000000Z</dcterms:created>
  <dcterms:modified xsi:type="dcterms:W3CDTF">2026-08-28T13:58:15.9572806Z</dcterms:modified>
  <category>Contracts</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MediaServiceImageTags">
    <vt:lpwstr/>
  </property>
  <property fmtid="{D5CDD505-2E9C-101B-9397-08002B2CF9AE}" pid="6" name="docLang">
    <vt:lpwstr>en</vt:lpwstr>
  </property>
</Properties>
</file>